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5B" w:rsidRPr="0064405B" w:rsidRDefault="0064405B" w:rsidP="0064405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05B">
        <w:rPr>
          <w:rFonts w:ascii="Times New Roman" w:hAnsi="Times New Roman" w:cs="Times New Roman"/>
          <w:b/>
          <w:sz w:val="40"/>
          <w:szCs w:val="40"/>
        </w:rPr>
        <w:t>Отдел МВД России по Усть-Лабинскому району информирует</w:t>
      </w:r>
    </w:p>
    <w:p w:rsidR="0064405B" w:rsidRDefault="0064405B" w:rsidP="0064405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64405B" w:rsidRDefault="0064405B" w:rsidP="0064405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64405B" w:rsidRPr="0064405B" w:rsidRDefault="00B966E5" w:rsidP="0019775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64405B">
        <w:rPr>
          <w:sz w:val="32"/>
          <w:szCs w:val="32"/>
        </w:rPr>
        <w:t>Наркотическая зависимость толкает человека на совершение преступлений</w:t>
      </w:r>
      <w:r w:rsidR="0064405B" w:rsidRPr="0064405B">
        <w:rPr>
          <w:sz w:val="32"/>
          <w:szCs w:val="32"/>
        </w:rPr>
        <w:t>,</w:t>
      </w:r>
      <w:r w:rsidRPr="0064405B">
        <w:rPr>
          <w:sz w:val="32"/>
          <w:szCs w:val="32"/>
        </w:rPr>
        <w:t xml:space="preserve"> таких как: распространение наркотиков, мошенничество, воровство, разбой, убийство. Наход</w:t>
      </w:r>
      <w:bookmarkStart w:id="0" w:name="_GoBack"/>
      <w:bookmarkEnd w:id="0"/>
      <w:r w:rsidRPr="0064405B">
        <w:rPr>
          <w:sz w:val="32"/>
          <w:szCs w:val="32"/>
        </w:rPr>
        <w:t xml:space="preserve">ясь под действием наркотика, человек совершает преступные деяния, на которые в обычном состоянии никогда бы не решился. Человек, приобретающий наркотические вещества, вступает в связь с криминальными структурами и становится нарушителем закона. </w:t>
      </w:r>
    </w:p>
    <w:p w:rsidR="00B966E5" w:rsidRPr="0064405B" w:rsidRDefault="00B966E5" w:rsidP="0019775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64405B">
        <w:rPr>
          <w:sz w:val="32"/>
          <w:szCs w:val="32"/>
        </w:rPr>
        <w:t>Административная ответственность наступает с 16-ти лет и предусмотрена Кодексом об административных правонарушениях РФ. 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незаконное приобретение, хранение, перевозка растений, содержащих наркотические средства или психотропные вещества, предусмотрена административная ответственность в соответствии со ст.6.8, 6.9 КоАП РФ.</w:t>
      </w:r>
    </w:p>
    <w:p w:rsidR="00B966E5" w:rsidRPr="0064405B" w:rsidRDefault="00B966E5" w:rsidP="0019775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64405B">
        <w:rPr>
          <w:sz w:val="32"/>
          <w:szCs w:val="32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64405B">
        <w:rPr>
          <w:sz w:val="32"/>
          <w:szCs w:val="32"/>
        </w:rPr>
        <w:t>прекурсоров</w:t>
      </w:r>
      <w:proofErr w:type="spellEnd"/>
      <w:r w:rsidRPr="0064405B">
        <w:rPr>
          <w:sz w:val="32"/>
          <w:szCs w:val="32"/>
        </w:rPr>
        <w:t>, растений, содержащих наркотические средства или психотропные вещества (ст.6.13 КоАП РФ). Например, размещение соответствующей символики на одежде и т.д.</w:t>
      </w:r>
    </w:p>
    <w:p w:rsidR="00B966E5" w:rsidRPr="0064405B" w:rsidRDefault="00B966E5" w:rsidP="00197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64405B">
        <w:rPr>
          <w:sz w:val="32"/>
          <w:szCs w:val="32"/>
        </w:rPr>
        <w:t xml:space="preserve">Уголовная ответственность за участие в незаконном обороте наркотиков наступает с 14 лет. Лица, достигшие этого возраста, могут быть осуждены по статье 229 УК России за хищение или вымогательство наркотических веществ. Лица, достигшие 16 лет, подпадают под ответственность по статьям: за незаконное приобретение, хранение, сбыт; склонение к потреблению наркотиков; незаконное выращивание </w:t>
      </w:r>
      <w:proofErr w:type="spellStart"/>
      <w:r w:rsidRPr="0064405B">
        <w:rPr>
          <w:sz w:val="32"/>
          <w:szCs w:val="32"/>
        </w:rPr>
        <w:t>наркосодержащих</w:t>
      </w:r>
      <w:proofErr w:type="spellEnd"/>
      <w:r w:rsidRPr="0064405B">
        <w:rPr>
          <w:sz w:val="32"/>
          <w:szCs w:val="32"/>
        </w:rPr>
        <w:t xml:space="preserve"> растений; за организацию </w:t>
      </w:r>
      <w:proofErr w:type="spellStart"/>
      <w:r w:rsidRPr="0064405B">
        <w:rPr>
          <w:sz w:val="32"/>
          <w:szCs w:val="32"/>
        </w:rPr>
        <w:t>наркопритонов</w:t>
      </w:r>
      <w:proofErr w:type="spellEnd"/>
      <w:r w:rsidRPr="0064405B">
        <w:rPr>
          <w:sz w:val="32"/>
          <w:szCs w:val="32"/>
        </w:rPr>
        <w:t xml:space="preserve"> (соответственно, статьи 228, 230, 231, 232 УК России), и могут быть осуждены на сроки от 6 месяцев (по ст. 231) до очень значительных (отягчающим вину обстоятельств всегда является совершение правонарушений в группе или повторно). За продажу или хищение наркотиков возможно наказание на срок до 15 лет заключения. </w:t>
      </w:r>
      <w:r w:rsidRPr="0064405B">
        <w:rPr>
          <w:rStyle w:val="a4"/>
          <w:b w:val="0"/>
          <w:sz w:val="32"/>
          <w:szCs w:val="32"/>
          <w:bdr w:val="none" w:sz="0" w:space="0" w:color="auto" w:frame="1"/>
        </w:rPr>
        <w:t>За совершение сбыта наркотиков, предусмотренного частью 5 статьи 228.1 УК РФ</w:t>
      </w:r>
      <w:r w:rsidR="0064405B" w:rsidRPr="0064405B">
        <w:rPr>
          <w:rStyle w:val="a4"/>
          <w:b w:val="0"/>
          <w:sz w:val="32"/>
          <w:szCs w:val="32"/>
          <w:bdr w:val="none" w:sz="0" w:space="0" w:color="auto" w:frame="1"/>
        </w:rPr>
        <w:t>,</w:t>
      </w:r>
      <w:r w:rsidRPr="0064405B">
        <w:rPr>
          <w:rStyle w:val="a4"/>
          <w:b w:val="0"/>
          <w:sz w:val="32"/>
          <w:szCs w:val="32"/>
          <w:bdr w:val="none" w:sz="0" w:space="0" w:color="auto" w:frame="1"/>
        </w:rPr>
        <w:t xml:space="preserve"> предусмотрено наказание вплоть до пожизненного лишения свободы.</w:t>
      </w:r>
      <w:r w:rsidRPr="0064405B">
        <w:rPr>
          <w:rStyle w:val="a4"/>
          <w:sz w:val="32"/>
          <w:szCs w:val="32"/>
          <w:bdr w:val="none" w:sz="0" w:space="0" w:color="auto" w:frame="1"/>
        </w:rPr>
        <w:t> </w:t>
      </w:r>
    </w:p>
    <w:p w:rsidR="00416307" w:rsidRPr="0064405B" w:rsidRDefault="00416307" w:rsidP="0019775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16307" w:rsidRPr="0064405B" w:rsidSect="0064405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A39E0"/>
    <w:multiLevelType w:val="hybridMultilevel"/>
    <w:tmpl w:val="F696A432"/>
    <w:lvl w:ilvl="0" w:tplc="675E1D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16F"/>
    <w:rsid w:val="00197759"/>
    <w:rsid w:val="003A516F"/>
    <w:rsid w:val="00416307"/>
    <w:rsid w:val="0064405B"/>
    <w:rsid w:val="0085286A"/>
    <w:rsid w:val="00B966E5"/>
    <w:rsid w:val="00D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5C5A-32F8-4B0B-A83D-00661C8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6E5"/>
    <w:rPr>
      <w:b/>
      <w:bCs/>
    </w:rPr>
  </w:style>
  <w:style w:type="paragraph" w:styleId="a5">
    <w:name w:val="List Paragraph"/>
    <w:basedOn w:val="a"/>
    <w:uiPriority w:val="34"/>
    <w:qFormat/>
    <w:rsid w:val="0064405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ONK</cp:lastModifiedBy>
  <cp:revision>7</cp:revision>
  <dcterms:created xsi:type="dcterms:W3CDTF">2017-09-06T17:44:00Z</dcterms:created>
  <dcterms:modified xsi:type="dcterms:W3CDTF">2018-04-10T06:17:00Z</dcterms:modified>
</cp:coreProperties>
</file>