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B83" w:rsidRPr="00487B83" w:rsidRDefault="00487B83" w:rsidP="00487B83">
      <w:pPr>
        <w:suppressAutoHyphens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sr-Cyrl-CS" w:eastAsia="ar-SA"/>
        </w:rPr>
      </w:pPr>
      <w:r>
        <w:rPr>
          <w:rFonts w:ascii="Times New Roman" w:hAnsi="Times New Roman"/>
          <w:noProof/>
          <w:sz w:val="28"/>
          <w:szCs w:val="24"/>
        </w:rPr>
        <w:drawing>
          <wp:inline distT="0" distB="0" distL="0" distR="0">
            <wp:extent cx="542925" cy="666750"/>
            <wp:effectExtent l="0" t="0" r="9525" b="0"/>
            <wp:docPr id="27" name="Рисунок 27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B83" w:rsidRPr="00487B83" w:rsidRDefault="00487B83" w:rsidP="00487B83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proofErr w:type="gramStart"/>
      <w:r w:rsidRPr="00487B83">
        <w:rPr>
          <w:rFonts w:ascii="Times New Roman" w:hAnsi="Times New Roman"/>
          <w:b/>
          <w:sz w:val="36"/>
          <w:szCs w:val="36"/>
          <w:lang w:eastAsia="ar-SA"/>
        </w:rPr>
        <w:t>П</w:t>
      </w:r>
      <w:proofErr w:type="gramEnd"/>
      <w:r w:rsidRPr="00487B83">
        <w:rPr>
          <w:rFonts w:ascii="Times New Roman" w:hAnsi="Times New Roman"/>
          <w:b/>
          <w:sz w:val="36"/>
          <w:szCs w:val="36"/>
          <w:lang w:eastAsia="ar-SA"/>
        </w:rPr>
        <w:t xml:space="preserve"> О С Т А Н О В Л Е Н И Е</w:t>
      </w:r>
    </w:p>
    <w:p w:rsidR="00487B83" w:rsidRPr="00487B83" w:rsidRDefault="00487B83" w:rsidP="00487B83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r-Cyrl-CS" w:eastAsia="ar-SA"/>
        </w:rPr>
      </w:pPr>
      <w:r w:rsidRPr="00487B83">
        <w:rPr>
          <w:rFonts w:ascii="Times New Roman" w:hAnsi="Times New Roman"/>
          <w:b/>
          <w:sz w:val="28"/>
          <w:szCs w:val="28"/>
          <w:lang w:val="sr-Cyrl-CS" w:eastAsia="ar-SA"/>
        </w:rPr>
        <w:t xml:space="preserve">АДМИНИСТРАЦИИ  </w:t>
      </w:r>
      <w:r w:rsidRPr="00487B83">
        <w:rPr>
          <w:rFonts w:ascii="Times New Roman" w:hAnsi="Times New Roman"/>
          <w:b/>
          <w:sz w:val="28"/>
          <w:szCs w:val="28"/>
          <w:lang w:eastAsia="ar-SA"/>
        </w:rPr>
        <w:t>БРАТСКОГО</w:t>
      </w:r>
      <w:r w:rsidRPr="00487B83">
        <w:rPr>
          <w:rFonts w:ascii="Times New Roman" w:hAnsi="Times New Roman"/>
          <w:b/>
          <w:sz w:val="28"/>
          <w:szCs w:val="28"/>
          <w:lang w:val="sr-Cyrl-CS" w:eastAsia="ar-SA"/>
        </w:rPr>
        <w:t xml:space="preserve"> СЕЛЬСКОГО </w:t>
      </w:r>
    </w:p>
    <w:p w:rsidR="00487B83" w:rsidRPr="00487B83" w:rsidRDefault="00487B83" w:rsidP="00487B83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val="sr-Cyrl-CS" w:eastAsia="ar-SA"/>
        </w:rPr>
      </w:pPr>
      <w:r w:rsidRPr="00487B83">
        <w:rPr>
          <w:rFonts w:ascii="Times New Roman" w:hAnsi="Times New Roman"/>
          <w:b/>
          <w:sz w:val="28"/>
          <w:szCs w:val="28"/>
          <w:lang w:val="sr-Cyrl-CS" w:eastAsia="ar-SA"/>
        </w:rPr>
        <w:t xml:space="preserve">ПОСЕЛЕНИЯ УСТЬ-ЛАБИНСКОГО  РАЙОНА </w:t>
      </w:r>
    </w:p>
    <w:p w:rsidR="00487B83" w:rsidRPr="00487B83" w:rsidRDefault="00487B83" w:rsidP="00487B83">
      <w:pPr>
        <w:widowControl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487B83">
        <w:rPr>
          <w:rFonts w:ascii="Times New Roman" w:hAnsi="Times New Roman"/>
          <w:sz w:val="24"/>
          <w:szCs w:val="24"/>
        </w:rPr>
        <w:t xml:space="preserve">             </w:t>
      </w:r>
    </w:p>
    <w:p w:rsidR="00487B83" w:rsidRPr="00487B83" w:rsidRDefault="00487B83" w:rsidP="00487B83">
      <w:pPr>
        <w:widowControl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487B83">
        <w:rPr>
          <w:rFonts w:ascii="Times New Roman" w:hAnsi="Times New Roman"/>
          <w:sz w:val="24"/>
          <w:szCs w:val="24"/>
        </w:rPr>
        <w:t xml:space="preserve">от   </w:t>
      </w:r>
      <w:r>
        <w:rPr>
          <w:rFonts w:ascii="Times New Roman" w:hAnsi="Times New Roman"/>
          <w:sz w:val="24"/>
          <w:szCs w:val="24"/>
        </w:rPr>
        <w:t>09</w:t>
      </w:r>
      <w:r w:rsidRPr="00487B83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9</w:t>
      </w:r>
      <w:r w:rsidRPr="00487B83">
        <w:rPr>
          <w:rFonts w:ascii="Times New Roman" w:hAnsi="Times New Roman"/>
          <w:sz w:val="24"/>
          <w:szCs w:val="24"/>
        </w:rPr>
        <w:t xml:space="preserve">.2020 г.  </w:t>
      </w:r>
      <w:r w:rsidRPr="00487B83">
        <w:rPr>
          <w:rFonts w:ascii="Times New Roman" w:hAnsi="Times New Roman"/>
          <w:sz w:val="24"/>
          <w:szCs w:val="24"/>
        </w:rPr>
        <w:tab/>
      </w:r>
      <w:r w:rsidRPr="00487B83">
        <w:rPr>
          <w:rFonts w:ascii="Times New Roman" w:hAnsi="Times New Roman"/>
          <w:sz w:val="24"/>
          <w:szCs w:val="24"/>
        </w:rPr>
        <w:tab/>
      </w:r>
      <w:r w:rsidRPr="00487B83">
        <w:rPr>
          <w:rFonts w:ascii="Times New Roman" w:hAnsi="Times New Roman"/>
          <w:sz w:val="24"/>
          <w:szCs w:val="24"/>
        </w:rPr>
        <w:tab/>
      </w:r>
      <w:r w:rsidRPr="00487B83">
        <w:rPr>
          <w:rFonts w:ascii="Times New Roman" w:hAnsi="Times New Roman"/>
          <w:sz w:val="24"/>
          <w:szCs w:val="24"/>
        </w:rPr>
        <w:tab/>
      </w:r>
      <w:r w:rsidRPr="00487B83">
        <w:rPr>
          <w:rFonts w:ascii="Times New Roman" w:hAnsi="Times New Roman"/>
          <w:sz w:val="24"/>
          <w:szCs w:val="24"/>
        </w:rPr>
        <w:tab/>
        <w:t xml:space="preserve">                             № </w:t>
      </w:r>
      <w:r w:rsidR="004E7D2B">
        <w:rPr>
          <w:rFonts w:ascii="Times New Roman" w:hAnsi="Times New Roman"/>
          <w:sz w:val="24"/>
          <w:szCs w:val="24"/>
        </w:rPr>
        <w:t>87</w:t>
      </w:r>
    </w:p>
    <w:p w:rsidR="00487B83" w:rsidRPr="00487B83" w:rsidRDefault="00487B83" w:rsidP="00487B83">
      <w:pPr>
        <w:widowControl w:val="0"/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/>
          <w:sz w:val="24"/>
          <w:szCs w:val="24"/>
        </w:rPr>
      </w:pPr>
      <w:r w:rsidRPr="00487B83">
        <w:rPr>
          <w:rFonts w:ascii="Times New Roman" w:hAnsi="Times New Roman"/>
          <w:sz w:val="24"/>
          <w:szCs w:val="24"/>
        </w:rPr>
        <w:t>хутор Братский</w:t>
      </w:r>
    </w:p>
    <w:p w:rsidR="00997AD4" w:rsidRDefault="00997AD4">
      <w:pPr>
        <w:spacing w:after="0" w:line="240" w:lineRule="auto"/>
        <w:ind w:left="5670"/>
        <w:jc w:val="right"/>
        <w:rPr>
          <w:rFonts w:ascii="Times New Roman" w:hAnsi="Times New Roman"/>
          <w:sz w:val="24"/>
          <w:szCs w:val="24"/>
        </w:rPr>
      </w:pPr>
    </w:p>
    <w:p w:rsidR="00997AD4" w:rsidRDefault="00997AD4">
      <w:pPr>
        <w:spacing w:after="0" w:line="240" w:lineRule="auto"/>
        <w:ind w:left="5670"/>
        <w:jc w:val="right"/>
        <w:rPr>
          <w:rFonts w:ascii="Times New Roman" w:hAnsi="Times New Roman"/>
          <w:sz w:val="24"/>
          <w:szCs w:val="24"/>
        </w:rPr>
      </w:pPr>
    </w:p>
    <w:p w:rsidR="00487B83" w:rsidRDefault="00AC04EC" w:rsidP="00487B83">
      <w:pPr>
        <w:pStyle w:val="Bodytext4"/>
        <w:spacing w:before="0" w:after="0"/>
        <w:ind w:right="27"/>
        <w:jc w:val="center"/>
        <w:rPr>
          <w:rFonts w:ascii="Times New Roman" w:hAnsi="Times New Roman" w:cs="Arial"/>
          <w:b/>
          <w:sz w:val="28"/>
          <w:szCs w:val="28"/>
        </w:rPr>
      </w:pPr>
      <w:r>
        <w:rPr>
          <w:rFonts w:ascii="Times New Roman" w:hAnsi="Times New Roman" w:cs="Arial"/>
          <w:b/>
          <w:sz w:val="28"/>
          <w:szCs w:val="28"/>
        </w:rPr>
        <w:t xml:space="preserve">О Порядке проведения мониторинга качества финансового менеджмента осуществляемого главными распорядителями бюджетных средств  </w:t>
      </w:r>
    </w:p>
    <w:p w:rsidR="00997AD4" w:rsidRDefault="00AC04EC" w:rsidP="00487B83">
      <w:pPr>
        <w:pStyle w:val="Bodytext4"/>
        <w:spacing w:before="0" w:after="0"/>
        <w:ind w:right="27"/>
        <w:jc w:val="center"/>
      </w:pPr>
      <w:r>
        <w:rPr>
          <w:rFonts w:ascii="Times New Roman" w:hAnsi="Times New Roman" w:cs="Arial"/>
          <w:b/>
          <w:sz w:val="28"/>
          <w:szCs w:val="28"/>
        </w:rPr>
        <w:t xml:space="preserve">муниципального  образования </w:t>
      </w:r>
      <w:r w:rsidR="00371E8B">
        <w:rPr>
          <w:rFonts w:ascii="Times New Roman" w:hAnsi="Times New Roman"/>
          <w:b/>
          <w:sz w:val="28"/>
          <w:szCs w:val="28"/>
        </w:rPr>
        <w:t xml:space="preserve">Братское </w:t>
      </w:r>
      <w:r>
        <w:rPr>
          <w:rFonts w:ascii="Times New Roman" w:hAnsi="Times New Roman"/>
          <w:b/>
          <w:sz w:val="28"/>
          <w:szCs w:val="28"/>
        </w:rPr>
        <w:t xml:space="preserve"> сельское поселение Усть-Лабинского района</w:t>
      </w:r>
    </w:p>
    <w:p w:rsidR="00997AD4" w:rsidRDefault="00997AD4">
      <w:pPr>
        <w:spacing w:after="0" w:line="240" w:lineRule="auto"/>
        <w:ind w:left="5670"/>
        <w:jc w:val="right"/>
        <w:rPr>
          <w:rFonts w:ascii="Times New Roman" w:hAnsi="Times New Roman"/>
          <w:sz w:val="24"/>
          <w:szCs w:val="24"/>
        </w:rPr>
      </w:pPr>
    </w:p>
    <w:p w:rsidR="00997AD4" w:rsidRDefault="00AC04EC">
      <w:pPr>
        <w:tabs>
          <w:tab w:val="left" w:pos="120"/>
        </w:tabs>
        <w:spacing w:after="0" w:line="240" w:lineRule="auto"/>
        <w:ind w:left="-283" w:right="283" w:firstLine="1191"/>
        <w:jc w:val="both"/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8"/>
          <w:szCs w:val="28"/>
        </w:rPr>
        <w:t xml:space="preserve"> целях реализации подпункта 2 пункта 6 статьи 160.2-1 Бюджетного   </w:t>
      </w:r>
    </w:p>
    <w:p w:rsidR="00997AD4" w:rsidRDefault="00AC04EC">
      <w:pPr>
        <w:tabs>
          <w:tab w:val="left" w:pos="120"/>
        </w:tabs>
        <w:spacing w:after="0" w:line="240" w:lineRule="auto"/>
        <w:ind w:left="-283" w:right="283" w:firstLine="113"/>
        <w:jc w:val="both"/>
      </w:pPr>
      <w:r>
        <w:rPr>
          <w:rFonts w:ascii="Times New Roman" w:hAnsi="Times New Roman"/>
          <w:sz w:val="28"/>
          <w:szCs w:val="28"/>
        </w:rPr>
        <w:t xml:space="preserve">кодекса Российской Федерации и в целях повышения эффективности расходов,   качества бюджетного планирования и управления средствами бюджета </w:t>
      </w:r>
      <w:bookmarkStart w:id="0" w:name="__DdeLink__107833_1119647213"/>
      <w:r>
        <w:rPr>
          <w:rFonts w:ascii="Times New Roman" w:hAnsi="Times New Roman"/>
          <w:sz w:val="28"/>
          <w:szCs w:val="28"/>
        </w:rPr>
        <w:t>муниц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пального образования </w:t>
      </w:r>
      <w:r w:rsidR="00371E8B">
        <w:rPr>
          <w:rFonts w:ascii="Times New Roman" w:hAnsi="Times New Roman"/>
          <w:sz w:val="28"/>
          <w:szCs w:val="28"/>
        </w:rPr>
        <w:t>Братское</w:t>
      </w:r>
      <w:r>
        <w:rPr>
          <w:rFonts w:ascii="Times New Roman" w:hAnsi="Times New Roman"/>
          <w:sz w:val="28"/>
          <w:szCs w:val="28"/>
        </w:rPr>
        <w:t xml:space="preserve"> сельское поселение Усть-Лабинского района</w:t>
      </w:r>
      <w:bookmarkEnd w:id="0"/>
      <w:r>
        <w:rPr>
          <w:rFonts w:ascii="Times New Roman" w:hAnsi="Times New Roman"/>
          <w:sz w:val="28"/>
          <w:szCs w:val="28"/>
        </w:rPr>
        <w:t xml:space="preserve">, </w:t>
      </w:r>
    </w:p>
    <w:p w:rsidR="00997AD4" w:rsidRDefault="00AC04EC">
      <w:pPr>
        <w:tabs>
          <w:tab w:val="left" w:pos="120"/>
        </w:tabs>
        <w:spacing w:after="0" w:line="240" w:lineRule="auto"/>
        <w:ind w:left="-283" w:right="283" w:firstLine="1191"/>
        <w:jc w:val="both"/>
      </w:pPr>
      <w:r>
        <w:rPr>
          <w:rFonts w:ascii="Times New Roman" w:hAnsi="Times New Roman"/>
          <w:sz w:val="28"/>
          <w:szCs w:val="28"/>
        </w:rPr>
        <w:t xml:space="preserve">ПОСТАНОВЛЯЮ: </w:t>
      </w:r>
    </w:p>
    <w:p w:rsidR="00997AD4" w:rsidRDefault="00AC04EC">
      <w:pPr>
        <w:tabs>
          <w:tab w:val="left" w:pos="120"/>
        </w:tabs>
        <w:spacing w:after="0" w:line="240" w:lineRule="auto"/>
        <w:ind w:left="-283" w:right="283" w:firstLine="1191"/>
        <w:jc w:val="both"/>
      </w:pPr>
      <w:r>
        <w:rPr>
          <w:rFonts w:ascii="Times New Roman" w:hAnsi="Times New Roman"/>
          <w:sz w:val="28"/>
          <w:szCs w:val="28"/>
        </w:rPr>
        <w:t xml:space="preserve">1. Утвердить Порядок проведения мониторинга качества финансового менеджмента, осуществляемого главными распорядителями средств бюджета муниципального образования  </w:t>
      </w:r>
      <w:r w:rsidR="00371E8B">
        <w:rPr>
          <w:rFonts w:ascii="Times New Roman" w:hAnsi="Times New Roman"/>
          <w:sz w:val="28"/>
          <w:szCs w:val="28"/>
        </w:rPr>
        <w:t>Братское</w:t>
      </w:r>
      <w:r>
        <w:rPr>
          <w:rFonts w:ascii="Times New Roman" w:hAnsi="Times New Roman"/>
          <w:sz w:val="28"/>
          <w:szCs w:val="28"/>
        </w:rPr>
        <w:t xml:space="preserve"> сельское поселение Усть-Лабинского района, согласно приложению №1 к настоящему постановлению. </w:t>
      </w:r>
    </w:p>
    <w:p w:rsidR="00997AD4" w:rsidRDefault="00AC04EC">
      <w:pPr>
        <w:tabs>
          <w:tab w:val="left" w:pos="120"/>
        </w:tabs>
        <w:spacing w:after="0" w:line="240" w:lineRule="auto"/>
        <w:ind w:left="-283" w:right="283" w:firstLine="1191"/>
        <w:jc w:val="both"/>
      </w:pPr>
      <w:r>
        <w:rPr>
          <w:rFonts w:ascii="Times New Roman" w:hAnsi="Times New Roman"/>
          <w:sz w:val="28"/>
          <w:szCs w:val="28"/>
        </w:rPr>
        <w:t xml:space="preserve">2. Общему отделу администрации </w:t>
      </w:r>
      <w:r w:rsidR="00371E8B">
        <w:rPr>
          <w:rFonts w:ascii="Times New Roman" w:hAnsi="Times New Roman"/>
          <w:sz w:val="28"/>
          <w:szCs w:val="28"/>
        </w:rPr>
        <w:t>Братского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 (</w:t>
      </w:r>
      <w:r w:rsidR="00371E8B">
        <w:rPr>
          <w:rFonts w:ascii="Times New Roman" w:hAnsi="Times New Roman"/>
          <w:sz w:val="28"/>
          <w:szCs w:val="28"/>
          <w:lang w:eastAsia="zh-CN"/>
        </w:rPr>
        <w:t>Коломийцева</w:t>
      </w:r>
      <w:r>
        <w:rPr>
          <w:rFonts w:ascii="Times New Roman" w:hAnsi="Times New Roman"/>
          <w:sz w:val="28"/>
          <w:szCs w:val="28"/>
        </w:rPr>
        <w:t xml:space="preserve">) обнародовать настоящее постановление в установленном порядке и разместить на официальном сайте администрации </w:t>
      </w:r>
      <w:r w:rsidR="00371E8B">
        <w:rPr>
          <w:rFonts w:ascii="Times New Roman" w:hAnsi="Times New Roman"/>
          <w:sz w:val="28"/>
          <w:szCs w:val="28"/>
        </w:rPr>
        <w:t>Братского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 в информационно-телекоммуникационной сети «Интернет».</w:t>
      </w:r>
    </w:p>
    <w:p w:rsidR="00997AD4" w:rsidRDefault="00AC04EC">
      <w:pPr>
        <w:tabs>
          <w:tab w:val="left" w:pos="120"/>
        </w:tabs>
        <w:spacing w:after="0" w:line="240" w:lineRule="auto"/>
        <w:ind w:left="-283" w:right="283" w:firstLine="1191"/>
        <w:jc w:val="both"/>
      </w:pPr>
      <w:r>
        <w:rPr>
          <w:rFonts w:ascii="Times New Roman" w:hAnsi="Times New Roman"/>
          <w:sz w:val="28"/>
          <w:szCs w:val="28"/>
        </w:rPr>
        <w:t>3. Настоящее постановление вступает в силу со дня подписания.</w:t>
      </w:r>
    </w:p>
    <w:p w:rsidR="00997AD4" w:rsidRDefault="00AC04EC">
      <w:pPr>
        <w:tabs>
          <w:tab w:val="left" w:pos="120"/>
        </w:tabs>
        <w:spacing w:after="0" w:line="240" w:lineRule="auto"/>
        <w:ind w:left="-283" w:right="283" w:firstLine="1191"/>
        <w:jc w:val="both"/>
      </w:pPr>
      <w:r>
        <w:rPr>
          <w:rFonts w:ascii="Times New Roman" w:hAnsi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    возложить    на    глав</w:t>
      </w:r>
      <w:r>
        <w:rPr>
          <w:rFonts w:ascii="Times New Roman" w:hAnsi="Times New Roman"/>
          <w:sz w:val="28"/>
          <w:szCs w:val="28"/>
          <w:lang w:eastAsia="zh-CN"/>
        </w:rPr>
        <w:t xml:space="preserve">у </w:t>
      </w:r>
      <w:r w:rsidR="00371E8B">
        <w:rPr>
          <w:rFonts w:ascii="Times New Roman" w:hAnsi="Times New Roman"/>
          <w:sz w:val="28"/>
          <w:szCs w:val="28"/>
        </w:rPr>
        <w:t>Братского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 </w:t>
      </w:r>
      <w:r w:rsidR="00371E8B">
        <w:rPr>
          <w:rFonts w:ascii="Times New Roman" w:hAnsi="Times New Roman"/>
          <w:sz w:val="28"/>
          <w:szCs w:val="28"/>
          <w:lang w:eastAsia="zh-CN"/>
        </w:rPr>
        <w:t>Г.М. Павл</w:t>
      </w:r>
      <w:r w:rsidR="00371E8B">
        <w:rPr>
          <w:rFonts w:ascii="Times New Roman" w:hAnsi="Times New Roman"/>
          <w:sz w:val="28"/>
          <w:szCs w:val="28"/>
          <w:lang w:eastAsia="zh-CN"/>
        </w:rPr>
        <w:t>о</w:t>
      </w:r>
      <w:r w:rsidR="00371E8B">
        <w:rPr>
          <w:rFonts w:ascii="Times New Roman" w:hAnsi="Times New Roman"/>
          <w:sz w:val="28"/>
          <w:szCs w:val="28"/>
          <w:lang w:eastAsia="zh-CN"/>
        </w:rPr>
        <w:t>ву</w:t>
      </w:r>
      <w:r>
        <w:rPr>
          <w:rFonts w:ascii="Times New Roman" w:hAnsi="Times New Roman"/>
          <w:sz w:val="28"/>
          <w:szCs w:val="28"/>
          <w:lang w:eastAsia="zh-CN"/>
        </w:rPr>
        <w:t>.</w:t>
      </w:r>
    </w:p>
    <w:p w:rsidR="00997AD4" w:rsidRDefault="00997AD4">
      <w:pPr>
        <w:tabs>
          <w:tab w:val="left" w:pos="120"/>
        </w:tabs>
        <w:spacing w:after="0" w:line="240" w:lineRule="auto"/>
        <w:ind w:left="-283" w:right="283" w:firstLine="1191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997AD4" w:rsidRDefault="00997AD4">
      <w:pPr>
        <w:tabs>
          <w:tab w:val="left" w:pos="120"/>
        </w:tabs>
        <w:spacing w:after="0" w:line="240" w:lineRule="auto"/>
        <w:ind w:left="-283" w:right="283" w:firstLine="1191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997AD4" w:rsidRDefault="00997AD4">
      <w:pPr>
        <w:tabs>
          <w:tab w:val="left" w:pos="120"/>
        </w:tabs>
        <w:spacing w:after="0" w:line="240" w:lineRule="auto"/>
        <w:ind w:left="-283" w:right="283" w:firstLine="1191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4E7D2B" w:rsidRDefault="004E7D2B">
      <w:pPr>
        <w:tabs>
          <w:tab w:val="left" w:pos="120"/>
        </w:tabs>
        <w:spacing w:after="0" w:line="240" w:lineRule="auto"/>
        <w:ind w:left="-283" w:right="283" w:firstLine="1191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997AD4" w:rsidRDefault="00997AD4" w:rsidP="003C36B0">
      <w:pPr>
        <w:tabs>
          <w:tab w:val="left" w:pos="12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3C36B0" w:rsidRPr="003C36B0" w:rsidRDefault="003C36B0" w:rsidP="003C36B0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3C36B0">
        <w:rPr>
          <w:rFonts w:ascii="Times New Roman" w:hAnsi="Times New Roman"/>
          <w:sz w:val="28"/>
          <w:szCs w:val="24"/>
        </w:rPr>
        <w:t>Глава Братского сельского поселения</w:t>
      </w:r>
    </w:p>
    <w:p w:rsidR="003C36B0" w:rsidRPr="003C36B0" w:rsidRDefault="003C36B0" w:rsidP="003C36B0">
      <w:pPr>
        <w:spacing w:after="0" w:line="240" w:lineRule="auto"/>
        <w:rPr>
          <w:rFonts w:ascii="Times New Roman" w:hAnsi="Times New Roman"/>
          <w:sz w:val="28"/>
          <w:szCs w:val="24"/>
        </w:rPr>
      </w:pPr>
      <w:bookmarkStart w:id="1" w:name="_GoBack"/>
      <w:bookmarkEnd w:id="1"/>
      <w:r>
        <w:rPr>
          <w:rFonts w:ascii="Times New Roman" w:hAnsi="Times New Roman"/>
          <w:noProof/>
          <w:sz w:val="28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4144010</wp:posOffset>
            </wp:positionH>
            <wp:positionV relativeFrom="paragraph">
              <wp:posOffset>5170805</wp:posOffset>
            </wp:positionV>
            <wp:extent cx="1315720" cy="633730"/>
            <wp:effectExtent l="0" t="0" r="0" b="0"/>
            <wp:wrapNone/>
            <wp:docPr id="33" name="Рисунок 33" descr="Подпись Павлов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одпись Павловой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20" cy="63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36B0">
        <w:rPr>
          <w:rFonts w:ascii="Times New Roman" w:hAnsi="Times New Roman"/>
          <w:sz w:val="28"/>
          <w:szCs w:val="24"/>
        </w:rPr>
        <w:t>Усть-Лабинского района</w:t>
      </w:r>
      <w:r w:rsidRPr="003C36B0">
        <w:rPr>
          <w:rFonts w:ascii="Times New Roman" w:hAnsi="Times New Roman"/>
          <w:sz w:val="28"/>
          <w:szCs w:val="24"/>
        </w:rPr>
        <w:tab/>
      </w:r>
      <w:r w:rsidRPr="003C36B0">
        <w:rPr>
          <w:rFonts w:ascii="Times New Roman" w:hAnsi="Times New Roman"/>
          <w:sz w:val="28"/>
          <w:szCs w:val="24"/>
        </w:rPr>
        <w:tab/>
      </w:r>
      <w:r w:rsidRPr="003C36B0">
        <w:rPr>
          <w:rFonts w:ascii="Times New Roman" w:hAnsi="Times New Roman"/>
          <w:sz w:val="28"/>
          <w:szCs w:val="24"/>
        </w:rPr>
        <w:tab/>
      </w:r>
      <w:r w:rsidRPr="003C36B0">
        <w:rPr>
          <w:rFonts w:ascii="Times New Roman" w:hAnsi="Times New Roman"/>
          <w:sz w:val="28"/>
          <w:szCs w:val="24"/>
        </w:rPr>
        <w:tab/>
      </w:r>
      <w:r w:rsidRPr="003C36B0">
        <w:rPr>
          <w:rFonts w:ascii="Times New Roman" w:hAnsi="Times New Roman"/>
          <w:sz w:val="28"/>
          <w:szCs w:val="24"/>
        </w:rPr>
        <w:tab/>
      </w:r>
      <w:r w:rsidRPr="003C36B0">
        <w:rPr>
          <w:rFonts w:ascii="Times New Roman" w:hAnsi="Times New Roman"/>
          <w:sz w:val="28"/>
          <w:szCs w:val="24"/>
        </w:rPr>
        <w:tab/>
        <w:t xml:space="preserve">     </w:t>
      </w:r>
      <w:proofErr w:type="spellStart"/>
      <w:r w:rsidRPr="003C36B0">
        <w:rPr>
          <w:rFonts w:ascii="Times New Roman" w:hAnsi="Times New Roman"/>
          <w:sz w:val="28"/>
          <w:szCs w:val="24"/>
        </w:rPr>
        <w:t>Г.М.Павлова</w:t>
      </w:r>
      <w:proofErr w:type="spellEnd"/>
    </w:p>
    <w:p w:rsidR="00997AD4" w:rsidRDefault="00997AD4" w:rsidP="003C36B0">
      <w:pPr>
        <w:tabs>
          <w:tab w:val="left" w:pos="120"/>
        </w:tabs>
        <w:spacing w:after="0" w:line="240" w:lineRule="auto"/>
        <w:ind w:right="283"/>
        <w:jc w:val="both"/>
      </w:pPr>
    </w:p>
    <w:p w:rsidR="00997AD4" w:rsidRDefault="00997AD4">
      <w:pPr>
        <w:tabs>
          <w:tab w:val="left" w:pos="120"/>
        </w:tabs>
        <w:spacing w:after="0" w:line="240" w:lineRule="auto"/>
        <w:ind w:left="-283" w:right="283" w:firstLine="1191"/>
        <w:jc w:val="both"/>
      </w:pPr>
    </w:p>
    <w:p w:rsidR="00997AD4" w:rsidRDefault="00997AD4">
      <w:pPr>
        <w:spacing w:after="0" w:line="240" w:lineRule="auto"/>
        <w:ind w:left="5670"/>
        <w:jc w:val="right"/>
        <w:rPr>
          <w:rFonts w:ascii="Times New Roman" w:hAnsi="Times New Roman"/>
          <w:sz w:val="24"/>
          <w:szCs w:val="24"/>
        </w:rPr>
      </w:pPr>
    </w:p>
    <w:p w:rsidR="00997AD4" w:rsidRDefault="00997AD4">
      <w:pPr>
        <w:spacing w:after="0" w:line="240" w:lineRule="auto"/>
        <w:ind w:left="5670"/>
        <w:jc w:val="right"/>
        <w:rPr>
          <w:rFonts w:ascii="Times New Roman" w:hAnsi="Times New Roman"/>
          <w:sz w:val="28"/>
          <w:szCs w:val="28"/>
        </w:rPr>
      </w:pPr>
    </w:p>
    <w:p w:rsidR="00487B83" w:rsidRDefault="00487B83">
      <w:pPr>
        <w:spacing w:after="0" w:line="240" w:lineRule="auto"/>
        <w:ind w:left="5670"/>
        <w:jc w:val="right"/>
        <w:rPr>
          <w:rFonts w:ascii="Times New Roman" w:hAnsi="Times New Roman"/>
          <w:sz w:val="28"/>
          <w:szCs w:val="28"/>
        </w:rPr>
      </w:pPr>
    </w:p>
    <w:p w:rsidR="00997AD4" w:rsidRDefault="00AC04EC">
      <w:pPr>
        <w:spacing w:after="0" w:line="240" w:lineRule="auto"/>
        <w:ind w:left="5670"/>
        <w:jc w:val="righ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</w:p>
    <w:p w:rsidR="00997AD4" w:rsidRDefault="00AC04EC">
      <w:pPr>
        <w:spacing w:after="0" w:line="240" w:lineRule="auto"/>
        <w:ind w:left="5670"/>
        <w:jc w:val="righ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постановлению администрации </w:t>
      </w:r>
    </w:p>
    <w:p w:rsidR="00997AD4" w:rsidRDefault="00371E8B">
      <w:pPr>
        <w:spacing w:after="0" w:line="240" w:lineRule="auto"/>
        <w:ind w:left="5329"/>
        <w:jc w:val="righ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Братского </w:t>
      </w:r>
      <w:r w:rsidR="00AC04EC">
        <w:rPr>
          <w:rFonts w:ascii="Times New Roman" w:hAnsi="Times New Roman"/>
          <w:sz w:val="28"/>
          <w:szCs w:val="28"/>
        </w:rPr>
        <w:t xml:space="preserve"> сельско</w:t>
      </w:r>
      <w:r>
        <w:rPr>
          <w:rFonts w:ascii="Times New Roman" w:hAnsi="Times New Roman"/>
          <w:sz w:val="28"/>
          <w:szCs w:val="28"/>
        </w:rPr>
        <w:t>го</w:t>
      </w:r>
      <w:r w:rsidR="00AC04EC">
        <w:rPr>
          <w:rFonts w:ascii="Times New Roman" w:hAnsi="Times New Roman"/>
          <w:sz w:val="28"/>
          <w:szCs w:val="28"/>
        </w:rPr>
        <w:t xml:space="preserve"> поселени</w:t>
      </w:r>
      <w:r>
        <w:rPr>
          <w:rFonts w:ascii="Times New Roman" w:hAnsi="Times New Roman"/>
          <w:sz w:val="28"/>
          <w:szCs w:val="28"/>
        </w:rPr>
        <w:t>я</w:t>
      </w:r>
      <w:r w:rsidR="00AC04EC">
        <w:rPr>
          <w:rFonts w:ascii="Times New Roman" w:hAnsi="Times New Roman"/>
          <w:sz w:val="28"/>
          <w:szCs w:val="28"/>
        </w:rPr>
        <w:t xml:space="preserve"> Усть-Лабинского района</w:t>
      </w:r>
    </w:p>
    <w:p w:rsidR="00997AD4" w:rsidRDefault="00997AD4">
      <w:pPr>
        <w:spacing w:after="0" w:line="240" w:lineRule="auto"/>
        <w:ind w:left="5670"/>
        <w:jc w:val="right"/>
        <w:rPr>
          <w:rFonts w:ascii="Times New Roman" w:hAnsi="Times New Roman"/>
          <w:sz w:val="28"/>
          <w:szCs w:val="28"/>
        </w:rPr>
      </w:pPr>
    </w:p>
    <w:p w:rsidR="00997AD4" w:rsidRDefault="00AC04EC">
      <w:pPr>
        <w:spacing w:after="0" w:line="240" w:lineRule="auto"/>
        <w:jc w:val="right"/>
      </w:pPr>
      <w:r>
        <w:rPr>
          <w:rFonts w:ascii="Times New Roman" w:hAnsi="Times New Roman"/>
          <w:sz w:val="28"/>
          <w:szCs w:val="28"/>
        </w:rPr>
        <w:t xml:space="preserve">от </w:t>
      </w:r>
      <w:r w:rsidR="00371E8B">
        <w:rPr>
          <w:rFonts w:ascii="Times New Roman" w:hAnsi="Times New Roman"/>
          <w:sz w:val="28"/>
          <w:szCs w:val="28"/>
        </w:rPr>
        <w:t>09</w:t>
      </w:r>
      <w:r>
        <w:rPr>
          <w:rFonts w:ascii="Times New Roman" w:hAnsi="Times New Roman"/>
          <w:sz w:val="28"/>
          <w:szCs w:val="28"/>
        </w:rPr>
        <w:t>.</w:t>
      </w:r>
      <w:r w:rsidR="00371E8B">
        <w:rPr>
          <w:rFonts w:ascii="Times New Roman" w:hAnsi="Times New Roman"/>
          <w:sz w:val="28"/>
          <w:szCs w:val="28"/>
        </w:rPr>
        <w:t>09</w:t>
      </w:r>
      <w:r>
        <w:rPr>
          <w:rFonts w:ascii="Times New Roman" w:hAnsi="Times New Roman"/>
          <w:sz w:val="28"/>
          <w:szCs w:val="28"/>
        </w:rPr>
        <w:t>.20</w:t>
      </w:r>
      <w:r w:rsidR="00371E8B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г. № </w:t>
      </w:r>
      <w:r w:rsidR="00371E8B">
        <w:rPr>
          <w:rFonts w:ascii="Times New Roman" w:hAnsi="Times New Roman"/>
          <w:sz w:val="28"/>
          <w:szCs w:val="28"/>
        </w:rPr>
        <w:t>87</w:t>
      </w:r>
    </w:p>
    <w:p w:rsidR="00997AD4" w:rsidRDefault="00997A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97AD4" w:rsidRDefault="00997A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97AD4" w:rsidRDefault="00AC0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</w:t>
      </w:r>
    </w:p>
    <w:p w:rsidR="00997AD4" w:rsidRDefault="00AC0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проведения мониторинга качества финансового</w:t>
      </w:r>
    </w:p>
    <w:p w:rsidR="00997AD4" w:rsidRDefault="00AC0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менеджмента, осуществляемого главными распорядителями</w:t>
      </w:r>
    </w:p>
    <w:p w:rsidR="00997AD4" w:rsidRDefault="00AC0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средств бюджета муниципального образования </w:t>
      </w:r>
    </w:p>
    <w:p w:rsidR="00997AD4" w:rsidRDefault="00371E8B">
      <w:pPr>
        <w:spacing w:after="0" w:line="240" w:lineRule="auto"/>
        <w:jc w:val="center"/>
      </w:pPr>
      <w:r>
        <w:rPr>
          <w:rFonts w:ascii="Times New Roman" w:hAnsi="Times New Roman"/>
          <w:b/>
          <w:sz w:val="28"/>
          <w:szCs w:val="28"/>
        </w:rPr>
        <w:t>Братское</w:t>
      </w:r>
      <w:r w:rsidR="00AC04EC">
        <w:rPr>
          <w:rFonts w:ascii="Times New Roman" w:hAnsi="Times New Roman"/>
          <w:b/>
          <w:sz w:val="28"/>
          <w:szCs w:val="28"/>
        </w:rPr>
        <w:t xml:space="preserve"> сельское поселение Усть-Лабинского района</w:t>
      </w:r>
    </w:p>
    <w:p w:rsidR="00997AD4" w:rsidRDefault="00997AD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997AD4" w:rsidRDefault="00997A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997AD4" w:rsidRDefault="00AC04EC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положения</w:t>
      </w:r>
    </w:p>
    <w:p w:rsidR="00997AD4" w:rsidRDefault="00997A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7AD4" w:rsidRDefault="00AC04EC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Настоящий Порядок определяет процедуру и сроки проведения м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ниторинга качества финансового менеджмента, осуществляемого главными ра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порядителями средств бюджета муниципального образования </w:t>
      </w:r>
      <w:r w:rsidR="00371E8B">
        <w:rPr>
          <w:rFonts w:ascii="Times New Roman" w:hAnsi="Times New Roman"/>
          <w:sz w:val="28"/>
          <w:szCs w:val="28"/>
        </w:rPr>
        <w:t>Братское</w:t>
      </w:r>
      <w:r>
        <w:rPr>
          <w:rFonts w:ascii="Times New Roman" w:hAnsi="Times New Roman"/>
          <w:sz w:val="28"/>
          <w:szCs w:val="28"/>
        </w:rPr>
        <w:t xml:space="preserve"> сельское поселение  Усть-Лабинского района (далее муниципальное образование </w:t>
      </w:r>
      <w:r w:rsidR="00371E8B">
        <w:rPr>
          <w:rFonts w:ascii="Times New Roman" w:hAnsi="Times New Roman"/>
          <w:sz w:val="28"/>
          <w:szCs w:val="28"/>
        </w:rPr>
        <w:t>Братское</w:t>
      </w:r>
      <w:r>
        <w:rPr>
          <w:rFonts w:ascii="Times New Roman" w:hAnsi="Times New Roman"/>
          <w:sz w:val="28"/>
          <w:szCs w:val="28"/>
        </w:rPr>
        <w:t xml:space="preserve"> сельское поселение),  (далее – мониторинг), как анализ и оценку совокупности процессов и процедур, обеспечивающих эффективность и результативность 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ставления и исполнения бюджета, составления бюджетной отчётности и ведения бюджетного учёта, а также подготовку и организацию осуществления мер, направленных на повышение результативности (эффективности и экономности) использования бюджетных средств.</w:t>
      </w:r>
    </w:p>
    <w:p w:rsidR="00997AD4" w:rsidRDefault="00AC04EC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проводится с целью:</w:t>
      </w:r>
    </w:p>
    <w:p w:rsidR="00997AD4" w:rsidRDefault="00AC04E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определения уровня качества финансового менеджмента, осуществляемого главными распорядителями средств бюджета муниципального образования </w:t>
      </w:r>
      <w:r w:rsidR="00371E8B">
        <w:rPr>
          <w:rFonts w:ascii="Times New Roman" w:hAnsi="Times New Roman"/>
          <w:sz w:val="28"/>
          <w:szCs w:val="28"/>
        </w:rPr>
        <w:t>Бра</w:t>
      </w:r>
      <w:r w:rsidR="00371E8B">
        <w:rPr>
          <w:rFonts w:ascii="Times New Roman" w:hAnsi="Times New Roman"/>
          <w:sz w:val="28"/>
          <w:szCs w:val="28"/>
        </w:rPr>
        <w:t>т</w:t>
      </w:r>
      <w:r w:rsidR="00371E8B">
        <w:rPr>
          <w:rFonts w:ascii="Times New Roman" w:hAnsi="Times New Roman"/>
          <w:sz w:val="28"/>
          <w:szCs w:val="28"/>
        </w:rPr>
        <w:t xml:space="preserve">ское </w:t>
      </w:r>
      <w:r>
        <w:rPr>
          <w:rFonts w:ascii="Times New Roman" w:hAnsi="Times New Roman"/>
          <w:sz w:val="28"/>
          <w:szCs w:val="28"/>
        </w:rPr>
        <w:t>сельское поселение  (далее – главные распорядители);</w:t>
      </w:r>
    </w:p>
    <w:p w:rsidR="00997AD4" w:rsidRDefault="00AC04E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анализа изменений качества финансового менеджмента главных распор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дителей;</w:t>
      </w:r>
    </w:p>
    <w:p w:rsidR="00997AD4" w:rsidRDefault="00AC04E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определения областей финансового менеджмента главных распорядителей, требующих совершенствования;</w:t>
      </w:r>
    </w:p>
    <w:p w:rsidR="00997AD4" w:rsidRDefault="00AC04E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стимулирования деятельности главных распорядителей по повышению 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чества финансового менеджмента главных распорядителей.</w:t>
      </w:r>
    </w:p>
    <w:p w:rsidR="00997AD4" w:rsidRDefault="00AC04EC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Мониторингу подлежат все главные распорядители, осуществлявшие деятельность по планированию и исполнению бюджета муниципального образ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вания </w:t>
      </w:r>
      <w:r w:rsidR="00371E8B">
        <w:rPr>
          <w:rFonts w:ascii="Times New Roman" w:hAnsi="Times New Roman"/>
          <w:sz w:val="28"/>
          <w:szCs w:val="28"/>
        </w:rPr>
        <w:t>Братское</w:t>
      </w:r>
      <w:r>
        <w:rPr>
          <w:rFonts w:ascii="Times New Roman" w:hAnsi="Times New Roman"/>
          <w:sz w:val="28"/>
          <w:szCs w:val="28"/>
        </w:rPr>
        <w:t xml:space="preserve"> сельское поселение  в отчётном финансовом году в течение не менее чем 9 месяцев.</w:t>
      </w:r>
    </w:p>
    <w:p w:rsidR="00997AD4" w:rsidRDefault="00AC04EC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Мониторинг проводится финансовым отделом администрации </w:t>
      </w:r>
      <w:r w:rsidR="00371E8B">
        <w:rPr>
          <w:rFonts w:ascii="Times New Roman" w:hAnsi="Times New Roman"/>
          <w:sz w:val="28"/>
          <w:szCs w:val="28"/>
        </w:rPr>
        <w:t>Бра</w:t>
      </w:r>
      <w:r w:rsidR="00371E8B">
        <w:rPr>
          <w:rFonts w:ascii="Times New Roman" w:hAnsi="Times New Roman"/>
          <w:sz w:val="28"/>
          <w:szCs w:val="28"/>
        </w:rPr>
        <w:t>т</w:t>
      </w:r>
      <w:r w:rsidR="00371E8B">
        <w:rPr>
          <w:rFonts w:ascii="Times New Roman" w:hAnsi="Times New Roman"/>
          <w:sz w:val="28"/>
          <w:szCs w:val="28"/>
        </w:rPr>
        <w:t xml:space="preserve">ского </w:t>
      </w:r>
      <w:r>
        <w:rPr>
          <w:rFonts w:ascii="Times New Roman" w:hAnsi="Times New Roman"/>
          <w:sz w:val="28"/>
          <w:szCs w:val="28"/>
        </w:rPr>
        <w:t>сельского  поселения  (далее – финансовый отдел).</w:t>
      </w:r>
    </w:p>
    <w:p w:rsidR="00997AD4" w:rsidRDefault="00AC04EC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lastRenderedPageBreak/>
        <w:t>Мониторинг состоит из ежеквартального и годового мониторинга и проводится по следующим направлениям:</w:t>
      </w:r>
    </w:p>
    <w:p w:rsidR="00997AD4" w:rsidRDefault="00AC04E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финансовое планирование;</w:t>
      </w:r>
    </w:p>
    <w:p w:rsidR="00997AD4" w:rsidRDefault="00AC04E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программно-целевое планирование;</w:t>
      </w:r>
    </w:p>
    <w:p w:rsidR="00997AD4" w:rsidRDefault="00AC04E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исполнение бюджета по расходам;</w:t>
      </w:r>
    </w:p>
    <w:p w:rsidR="00997AD4" w:rsidRDefault="00AC04E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исполнение бюджета по доходам;</w:t>
      </w:r>
    </w:p>
    <w:p w:rsidR="00997AD4" w:rsidRDefault="00AC04E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учёт и отчётность;</w:t>
      </w:r>
    </w:p>
    <w:p w:rsidR="00997AD4" w:rsidRDefault="00AC04E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и аудит;</w:t>
      </w:r>
    </w:p>
    <w:p w:rsidR="00997AD4" w:rsidRDefault="00AC04E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прозрачность бюджетного процесса.</w:t>
      </w:r>
    </w:p>
    <w:p w:rsidR="00997AD4" w:rsidRDefault="00AC04EC">
      <w:pPr>
        <w:numPr>
          <w:ilvl w:val="1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Ежеквартальный мониторинг проводится по состоянию на 01 апреля, 01 июля, 01 октября текущего финансового года нарастающим итогом с начала года. Годовой мониторинг проводится по состоянию на 01 января года, следу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щего за отчётным финансовым годом.</w:t>
      </w:r>
    </w:p>
    <w:p w:rsidR="00997AD4" w:rsidRDefault="00AC04EC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proofErr w:type="gramStart"/>
      <w:r>
        <w:rPr>
          <w:rFonts w:ascii="Times New Roman" w:hAnsi="Times New Roman"/>
          <w:sz w:val="28"/>
          <w:szCs w:val="28"/>
        </w:rPr>
        <w:t xml:space="preserve">Годовой и ежеквартальный мониторинг проводятся на основании бюджетной отчётности, данных и материалов, представляемых главными </w:t>
      </w:r>
      <w:r>
        <w:rPr>
          <w:rFonts w:ascii="Times New Roman" w:hAnsi="Times New Roman"/>
          <w:sz w:val="28"/>
          <w:szCs w:val="28"/>
        </w:rPr>
        <w:br/>
        <w:t>распорядителями в  финансовый отдел в соответствии со сведениями для расчёта показателей мониторинга качества финансового менеджмента согласно прил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жениям № 3 (в случае годового мониторинга) и № 4 (в случае ежеквартального мониторинга) к настоящему Порядку, данных автоматизированных </w:t>
      </w:r>
      <w:r>
        <w:rPr>
          <w:rFonts w:ascii="Times New Roman" w:hAnsi="Times New Roman"/>
          <w:sz w:val="28"/>
          <w:szCs w:val="28"/>
        </w:rPr>
        <w:br/>
        <w:t>информационных бюджетных систем, а также общедоступных (размещённых на официальных сайтах в информационно-телекоммуникационной сети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«</w:t>
      </w:r>
      <w:proofErr w:type="gramStart"/>
      <w:r>
        <w:rPr>
          <w:rFonts w:ascii="Times New Roman" w:hAnsi="Times New Roman"/>
          <w:sz w:val="28"/>
          <w:szCs w:val="28"/>
        </w:rPr>
        <w:t>Интернет») данных и материалов.</w:t>
      </w:r>
      <w:proofErr w:type="gramEnd"/>
    </w:p>
    <w:p w:rsidR="00997AD4" w:rsidRDefault="00997AD4">
      <w:pPr>
        <w:tabs>
          <w:tab w:val="left" w:pos="0"/>
        </w:tabs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</w:p>
    <w:p w:rsidR="00997AD4" w:rsidRDefault="00AC04E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Организация проведения мониторинга,</w:t>
      </w:r>
    </w:p>
    <w:p w:rsidR="00997AD4" w:rsidRDefault="00AC04EC">
      <w:pPr>
        <w:tabs>
          <w:tab w:val="left" w:pos="426"/>
        </w:tabs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осуществляемого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главными распорядителями</w:t>
      </w:r>
    </w:p>
    <w:p w:rsidR="00997AD4" w:rsidRDefault="00997AD4">
      <w:pPr>
        <w:tabs>
          <w:tab w:val="left" w:pos="0"/>
        </w:tabs>
        <w:spacing w:after="0" w:line="240" w:lineRule="auto"/>
        <w:ind w:left="360" w:firstLine="709"/>
        <w:rPr>
          <w:rFonts w:ascii="Times New Roman" w:hAnsi="Times New Roman"/>
          <w:b/>
          <w:sz w:val="28"/>
          <w:szCs w:val="28"/>
        </w:rPr>
      </w:pPr>
    </w:p>
    <w:p w:rsidR="00997AD4" w:rsidRDefault="00AC04EC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Главные распорядители представляют в  финансовый отдел на б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мажном носителе и в электронном виде:</w:t>
      </w:r>
    </w:p>
    <w:p w:rsidR="00997AD4" w:rsidRDefault="00AC04EC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проведения ежеквартального мониторинга в срок, не превыш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ющий 20 календарных дней после завершения отчётного периода, следующие сведения за отчётный период:</w:t>
      </w:r>
    </w:p>
    <w:p w:rsidR="00997AD4" w:rsidRDefault="00AC04EC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для расчёта показателей ежеквартального мониторинга качества финансового менеджмента по форме согласно приложению № 4 к настоящему Порядку;</w:t>
      </w:r>
    </w:p>
    <w:p w:rsidR="00997AD4" w:rsidRDefault="00AC04EC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суммах бюджетных ассигнований на финансовое обеспечение муниципальных программ по форме согласно приложению № 5 к настоящему Порядку;</w:t>
      </w:r>
    </w:p>
    <w:p w:rsidR="00997AD4" w:rsidRDefault="00AC04EC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проведения годового мониторинга до 10 апреля текущего </w:t>
      </w:r>
      <w:r>
        <w:rPr>
          <w:rFonts w:ascii="Times New Roman" w:hAnsi="Times New Roman"/>
          <w:sz w:val="28"/>
          <w:szCs w:val="28"/>
        </w:rPr>
        <w:br/>
        <w:t>финансового года следующую информацию за отчётный финансовый год:</w:t>
      </w:r>
    </w:p>
    <w:p w:rsidR="00997AD4" w:rsidRDefault="00AC04EC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для расчёта показателей годового мониторинга качества </w:t>
      </w:r>
      <w:r>
        <w:rPr>
          <w:rFonts w:ascii="Times New Roman" w:hAnsi="Times New Roman"/>
          <w:sz w:val="28"/>
          <w:szCs w:val="28"/>
        </w:rPr>
        <w:br/>
        <w:t>финансового менеджмента по форме согласно приложению № 2 к настоящему Порядку;</w:t>
      </w:r>
    </w:p>
    <w:p w:rsidR="00997AD4" w:rsidRDefault="00AC04EC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копии утверждённых до 01 января текущего финансового года ведо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ственных правовых актов в области финансового менеджмента, необходимых для расчёта показателей мониторинга.</w:t>
      </w:r>
    </w:p>
    <w:p w:rsidR="00997AD4" w:rsidRDefault="00AC04EC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сведения о суммах бюджетных ассигнований на финансовое обеспечение государственных программ по форме согласно приложению № 5 к настоящему Порядку.</w:t>
      </w:r>
    </w:p>
    <w:p w:rsidR="00997AD4" w:rsidRDefault="00AC04EC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данных расчёта показателей качества финансового 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неджмента Управление финансов в срок до 01 мая, 01 августа, 01 ноября текущ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го года (в случае проведения ежеквартального мониторинга), а также до 20 апр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ля текущего года (в случае проведения годового мониторинга) осуществляет оценку качества финансового менеджмента и формирует отчёт о результатах м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ниторинга.</w:t>
      </w:r>
    </w:p>
    <w:p w:rsidR="00997AD4" w:rsidRDefault="00AC04EC">
      <w:pPr>
        <w:numPr>
          <w:ilvl w:val="1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мониторинга размещаются на официальном сайте </w:t>
      </w:r>
      <w:r>
        <w:rPr>
          <w:rFonts w:ascii="Times New Roman" w:hAnsi="Times New Roman"/>
          <w:sz w:val="28"/>
          <w:szCs w:val="28"/>
        </w:rPr>
        <w:br/>
        <w:t xml:space="preserve">администрации муниципального образования </w:t>
      </w:r>
      <w:r w:rsidR="00371E8B">
        <w:rPr>
          <w:rFonts w:ascii="Times New Roman" w:hAnsi="Times New Roman"/>
          <w:sz w:val="28"/>
          <w:szCs w:val="28"/>
        </w:rPr>
        <w:t>Братское</w:t>
      </w:r>
      <w:r>
        <w:rPr>
          <w:rFonts w:ascii="Times New Roman" w:hAnsi="Times New Roman"/>
          <w:sz w:val="28"/>
          <w:szCs w:val="28"/>
        </w:rPr>
        <w:t xml:space="preserve"> сельское поселение  в информационно-телекоммуникационной сети «Интернет» в течение двух недель со дня формирования отчёта о результатах мониторинга.</w:t>
      </w:r>
    </w:p>
    <w:p w:rsidR="00997AD4" w:rsidRDefault="00997AD4">
      <w:pPr>
        <w:tabs>
          <w:tab w:val="left" w:pos="0"/>
        </w:tabs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</w:p>
    <w:p w:rsidR="00997AD4" w:rsidRDefault="00AC04E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Порядок расчёта и оценки показателей </w:t>
      </w:r>
      <w:r>
        <w:rPr>
          <w:rFonts w:ascii="Times New Roman" w:hAnsi="Times New Roman"/>
          <w:b/>
          <w:sz w:val="28"/>
          <w:szCs w:val="28"/>
        </w:rPr>
        <w:br/>
        <w:t>качества финансового менеджмента</w:t>
      </w:r>
    </w:p>
    <w:p w:rsidR="00997AD4" w:rsidRDefault="00997AD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7AD4" w:rsidRDefault="00AC04EC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Финансовый отдел с использованием данных отчётности и сведений, представленных главными распорядителями, осуществляет расчёт показателей мониторинга качества финансового менеджмента, предусмотренных приложен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ями № 1 (в случае годового мониторинга) и № 2 (в случае ежеквартального м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ниторинга) к настоящему Порядку.</w:t>
      </w:r>
    </w:p>
    <w:p w:rsidR="00997AD4" w:rsidRDefault="00AC04EC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данных расчёта показателей мониторинга определяе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ся итоговая оценка качества финансового менеджмента по каждому главному распорядителю.</w:t>
      </w:r>
    </w:p>
    <w:p w:rsidR="00997AD4" w:rsidRDefault="00AC04E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Итоговая оценка качества финансового менеджмента по каждому главному распорядителю рассчитывается по формуле:</w:t>
      </w:r>
    </w:p>
    <w:p w:rsidR="00997AD4" w:rsidRDefault="00AC04EC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m:oMath>
        <m:r>
          <w:rPr>
            <w:rFonts w:ascii="Cambria Math" w:hAnsi="Cambria Math"/>
          </w:rPr>
          <m:t>E=</m:t>
        </m:r>
        <m:r>
          <m:rPr>
            <m:lit/>
            <m:nor/>
          </m:rPr>
          <w:rPr>
            <w:rFonts w:ascii="Cambria Math" w:hAnsi="Cambria Math"/>
          </w:rPr>
          <m:t>100</m:t>
        </m:r>
        <m:nary>
          <m:naryPr>
            <m:chr m:val="∑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nary>
              <m:naryPr>
                <m:chr m:val="∑"/>
                <m:supHide m:val="1"/>
                <m:ctrlPr>
                  <w:rPr>
                    <w:rFonts w:ascii="Cambria Math" w:hAnsi="Cambria Math"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j</m:t>
                </m:r>
              </m:sub>
              <m:sup/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</w:rPr>
                      <m:t>ij</m:t>
                    </m:r>
                  </m:sub>
                </m:sSub>
                <m:r>
                  <w:rPr>
                    <w:rFonts w:ascii="Cambria Math" w:hAnsi="Cambria Math"/>
                  </w:rPr>
                  <m:t>E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e>
                      <m:sub>
                        <m:r>
                          <m:rPr>
                            <m:lit/>
                            <m:nor/>
                          </m:rPr>
                          <w:rPr>
                            <w:rFonts w:ascii="Cambria Math" w:hAnsi="Cambria Math"/>
                          </w:rPr>
                          <m:t>ij</m:t>
                        </m:r>
                      </m:sub>
                    </m:sSub>
                  </m:e>
                </m:d>
              </m:e>
            </m:nary>
          </m:e>
        </m:nary>
      </m:oMath>
      <w:r>
        <w:rPr>
          <w:rFonts w:ascii="Times New Roman" w:hAnsi="Times New Roman"/>
          <w:sz w:val="28"/>
          <w:szCs w:val="28"/>
        </w:rPr>
        <w:t>, где:</w:t>
      </w:r>
    </w:p>
    <w:p w:rsidR="00997AD4" w:rsidRDefault="00AC04E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en-US"/>
        </w:rPr>
        <w:t>E</w:t>
      </w:r>
      <w:r>
        <w:rPr>
          <w:rFonts w:ascii="Times New Roman" w:hAnsi="Times New Roman"/>
          <w:i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итоговая</w:t>
      </w:r>
      <w:proofErr w:type="gramEnd"/>
      <w:r>
        <w:rPr>
          <w:rFonts w:ascii="Times New Roman" w:hAnsi="Times New Roman"/>
          <w:sz w:val="28"/>
          <w:szCs w:val="28"/>
        </w:rPr>
        <w:t xml:space="preserve"> оценка по главному распорядителю;</w:t>
      </w:r>
    </w:p>
    <w:p w:rsidR="00997AD4" w:rsidRDefault="00AC04E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  <w:lang w:val="en-US"/>
        </w:rPr>
        <w:t>S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i</w:t>
      </w:r>
      <w:r>
        <w:rPr>
          <w:rFonts w:ascii="Times New Roman" w:hAnsi="Times New Roman"/>
          <w:i/>
          <w:sz w:val="28"/>
          <w:szCs w:val="28"/>
          <w:vertAlign w:val="subscript"/>
        </w:rPr>
        <w:t xml:space="preserve">  </w:t>
      </w:r>
      <w:r>
        <w:rPr>
          <w:rFonts w:ascii="Times New Roman" w:hAnsi="Times New Roman"/>
          <w:sz w:val="28"/>
          <w:szCs w:val="28"/>
        </w:rPr>
        <w:t>–</w:t>
      </w:r>
      <w:proofErr w:type="gramEnd"/>
      <w:r>
        <w:rPr>
          <w:rFonts w:ascii="Times New Roman" w:hAnsi="Times New Roman"/>
          <w:sz w:val="28"/>
          <w:szCs w:val="28"/>
        </w:rPr>
        <w:t xml:space="preserve"> вес </w:t>
      </w:r>
      <w:r>
        <w:rPr>
          <w:rFonts w:ascii="Times New Roman" w:hAnsi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-ой группы показателей качества финансового менеджмента;</w:t>
      </w:r>
    </w:p>
    <w:p w:rsidR="00997AD4" w:rsidRDefault="00AC04E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ij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 вес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j</w:t>
      </w:r>
      <w:r>
        <w:rPr>
          <w:rFonts w:ascii="Times New Roman" w:hAnsi="Times New Roman"/>
          <w:sz w:val="28"/>
          <w:szCs w:val="28"/>
        </w:rPr>
        <w:t xml:space="preserve">-ого показателя качества финансового менеджмента в </w:t>
      </w:r>
      <w:r>
        <w:rPr>
          <w:rFonts w:ascii="Times New Roman" w:hAnsi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-ой группе показателей качества финансового менеджмента;</w:t>
      </w:r>
    </w:p>
    <w:p w:rsidR="00997AD4" w:rsidRDefault="00AC04E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  <w:lang w:val="en-US"/>
        </w:rPr>
        <w:t>E</w:t>
      </w:r>
      <w:r>
        <w:rPr>
          <w:rFonts w:ascii="Times New Roman" w:hAnsi="Times New Roman"/>
          <w:i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/>
          <w:i/>
          <w:sz w:val="28"/>
          <w:szCs w:val="28"/>
          <w:lang w:val="en-US"/>
        </w:rPr>
        <w:t>P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ij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) – </w:t>
      </w:r>
      <w:r>
        <w:rPr>
          <w:rFonts w:ascii="Times New Roman" w:hAnsi="Times New Roman"/>
          <w:sz w:val="28"/>
          <w:szCs w:val="28"/>
        </w:rPr>
        <w:t xml:space="preserve"> оценка по </w:t>
      </w:r>
      <w:r>
        <w:rPr>
          <w:rFonts w:ascii="Times New Roman" w:hAnsi="Times New Roman"/>
          <w:i/>
          <w:sz w:val="28"/>
          <w:szCs w:val="28"/>
          <w:lang w:val="en-US"/>
        </w:rPr>
        <w:t>j</w:t>
      </w:r>
      <w:r>
        <w:rPr>
          <w:rFonts w:ascii="Times New Roman" w:hAnsi="Times New Roman"/>
          <w:sz w:val="28"/>
          <w:szCs w:val="28"/>
        </w:rPr>
        <w:t xml:space="preserve">-ому показателю качества финансового менеджмента </w:t>
      </w:r>
      <w:r>
        <w:rPr>
          <w:rFonts w:ascii="Times New Roman" w:hAnsi="Times New Roman"/>
          <w:sz w:val="28"/>
          <w:szCs w:val="28"/>
        </w:rPr>
        <w:br/>
        <w:t xml:space="preserve">в </w:t>
      </w:r>
      <w:r>
        <w:rPr>
          <w:rFonts w:ascii="Times New Roman" w:hAnsi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-ой группе показателей качества финансового менеджмента.</w:t>
      </w:r>
    </w:p>
    <w:p w:rsidR="00997AD4" w:rsidRDefault="00AC04E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для главного распорядителя показатель (группа показат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лей) качества финансового менеджмента не рассчитывается, вес указанного </w:t>
      </w:r>
      <w:r>
        <w:rPr>
          <w:rFonts w:ascii="Times New Roman" w:hAnsi="Times New Roman"/>
          <w:sz w:val="28"/>
          <w:szCs w:val="28"/>
        </w:rPr>
        <w:br/>
        <w:t>показателя (группы показателей) качества финансового менеджмента пропорц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онально распределяется по остальным показателям (группам показателей) кач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ства финансового менеджмента.</w:t>
      </w:r>
    </w:p>
    <w:p w:rsidR="00997AD4" w:rsidRDefault="00AC04EC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  <w:sectPr w:rsidR="00997AD4">
          <w:headerReference w:type="default" r:id="rId11"/>
          <w:pgSz w:w="11906" w:h="16838"/>
          <w:pgMar w:top="1134" w:right="567" w:bottom="1134" w:left="1530" w:header="708" w:footer="0" w:gutter="0"/>
          <w:pgNumType w:start="1"/>
          <w:cols w:space="720"/>
          <w:formProt w:val="0"/>
          <w:docGrid w:linePitch="360"/>
        </w:sectPr>
      </w:pPr>
      <w:r>
        <w:rPr>
          <w:rFonts w:ascii="Times New Roman" w:hAnsi="Times New Roman"/>
          <w:sz w:val="28"/>
          <w:szCs w:val="28"/>
        </w:rPr>
        <w:t>По итоговым оценкам качества финансового менеджмента главных распорядителей  финансовый отдел формирует сводный рейтинг, ранжирова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ный по убыванию итоговых оценок качества финансового менеджмента главных распорядителей.</w:t>
      </w:r>
    </w:p>
    <w:p w:rsidR="00997AD4" w:rsidRDefault="00AC04EC">
      <w:pPr>
        <w:spacing w:after="0" w:line="240" w:lineRule="auto"/>
        <w:ind w:left="113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               к Порядку</w:t>
      </w:r>
    </w:p>
    <w:p w:rsidR="00997AD4" w:rsidRDefault="00997A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97AD4" w:rsidRDefault="00997A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97AD4" w:rsidRDefault="00AC0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ПОКАЗАТЕЛИ</w:t>
      </w:r>
    </w:p>
    <w:p w:rsidR="00997AD4" w:rsidRDefault="00AC0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ежегодного мониторинга качества финансового менеджмента, </w:t>
      </w:r>
    </w:p>
    <w:p w:rsidR="00997AD4" w:rsidRDefault="00AC0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осуществляемого главными распорядителями средств бюджета </w:t>
      </w:r>
    </w:p>
    <w:p w:rsidR="00997AD4" w:rsidRDefault="00AC0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371E8B">
        <w:rPr>
          <w:rFonts w:ascii="Times New Roman" w:hAnsi="Times New Roman"/>
          <w:b/>
          <w:sz w:val="28"/>
          <w:szCs w:val="28"/>
        </w:rPr>
        <w:t>Братское</w:t>
      </w:r>
      <w:r>
        <w:rPr>
          <w:rFonts w:ascii="Times New Roman" w:hAnsi="Times New Roman"/>
          <w:b/>
          <w:sz w:val="28"/>
          <w:szCs w:val="28"/>
        </w:rPr>
        <w:t xml:space="preserve"> сельское поселение </w:t>
      </w:r>
    </w:p>
    <w:p w:rsidR="00997AD4" w:rsidRDefault="00997A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Ind w:w="-459" w:type="dxa"/>
        <w:tblLook w:val="0000" w:firstRow="0" w:lastRow="0" w:firstColumn="0" w:lastColumn="0" w:noHBand="0" w:noVBand="0"/>
      </w:tblPr>
      <w:tblGrid>
        <w:gridCol w:w="595"/>
        <w:gridCol w:w="2583"/>
        <w:gridCol w:w="3043"/>
        <w:gridCol w:w="1292"/>
        <w:gridCol w:w="1058"/>
        <w:gridCol w:w="3965"/>
        <w:gridCol w:w="2250"/>
      </w:tblGrid>
      <w:tr w:rsidR="00997AD4">
        <w:trPr>
          <w:trHeight w:val="57"/>
          <w:tblHeader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Расчёт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Единица 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AD4" w:rsidRDefault="00AC04EC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 группы в оце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ке 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показа-теля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группе (%)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AD4" w:rsidRDefault="00AC04EC">
            <w:pPr>
              <w:spacing w:after="0" w:line="240" w:lineRule="auto"/>
              <w:ind w:firstLine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AD4" w:rsidRDefault="00AC04EC">
            <w:pPr>
              <w:spacing w:after="0" w:line="240" w:lineRule="auto"/>
              <w:ind w:left="-249" w:firstLine="2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Комментарий</w:t>
            </w:r>
          </w:p>
        </w:tc>
      </w:tr>
    </w:tbl>
    <w:p w:rsidR="00997AD4" w:rsidRDefault="00997AD4">
      <w:pPr>
        <w:spacing w:after="0" w:line="2" w:lineRule="auto"/>
        <w:rPr>
          <w:rFonts w:ascii="Times New Roman" w:hAnsi="Times New Roman"/>
          <w:sz w:val="2"/>
          <w:szCs w:val="2"/>
        </w:rPr>
      </w:pPr>
    </w:p>
    <w:tbl>
      <w:tblPr>
        <w:tblW w:w="5000" w:type="pct"/>
        <w:tblInd w:w="-459" w:type="dxa"/>
        <w:tblLook w:val="0000" w:firstRow="0" w:lastRow="0" w:firstColumn="0" w:lastColumn="0" w:noHBand="0" w:noVBand="0"/>
      </w:tblPr>
      <w:tblGrid>
        <w:gridCol w:w="603"/>
        <w:gridCol w:w="2624"/>
        <w:gridCol w:w="3092"/>
        <w:gridCol w:w="1076"/>
        <w:gridCol w:w="1074"/>
        <w:gridCol w:w="4031"/>
        <w:gridCol w:w="2286"/>
      </w:tblGrid>
      <w:tr w:rsidR="00997AD4">
        <w:trPr>
          <w:trHeight w:val="57"/>
          <w:tblHeader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28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28" w:lineRule="auto"/>
              <w:ind w:firstLine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97AD4">
        <w:trPr>
          <w:trHeight w:val="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планир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D4">
        <w:trPr>
          <w:trHeight w:val="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1.1.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 w:rsidP="00371E8B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Качество планиров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ния 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расходов: колич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ство изменений в сво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ную бюджетную ро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пись бюджета муниц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пального образования </w:t>
            </w:r>
            <w:r w:rsidR="00371E8B">
              <w:rPr>
                <w:rFonts w:ascii="Times New Roman" w:hAnsi="Times New Roman"/>
                <w:b w:val="0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сельское п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селение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(за исключ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нием целевых посту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лений из областного и федерального бюдж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тов)</w:t>
            </w:r>
            <w:proofErr w:type="gramEnd"/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 w:rsidP="00371E8B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– количество уведомлений об изменении бюджетных назначений сводной бю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жетной росписи бюджета муниципального образов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ния </w:t>
            </w:r>
            <w:r w:rsidR="00371E8B">
              <w:rPr>
                <w:rFonts w:ascii="Times New Roman" w:hAnsi="Times New Roman"/>
                <w:b w:val="0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сельское п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селение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 (Р) = 1-Р/12,</w:t>
            </w:r>
          </w:p>
          <w:p w:rsidR="00997AD4" w:rsidRDefault="00AC04EC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если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≤ 12;</w:t>
            </w:r>
          </w:p>
          <w:p w:rsidR="00997AD4" w:rsidRDefault="00997AD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97AD4" w:rsidRDefault="00AC04EC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 (Р) = 0,</w:t>
            </w:r>
          </w:p>
          <w:p w:rsidR="00997AD4" w:rsidRDefault="00AC04EC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если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&gt; 12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Большое количество изменений в сво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ную бюджетную роспись бюджета муниципального образования </w:t>
            </w:r>
            <w:r w:rsidR="00371E8B">
              <w:rPr>
                <w:rFonts w:ascii="Times New Roman" w:hAnsi="Times New Roman"/>
                <w:b w:val="0"/>
                <w:sz w:val="24"/>
                <w:szCs w:val="24"/>
              </w:rPr>
              <w:t>Бра</w:t>
            </w:r>
            <w:r w:rsidR="00371E8B">
              <w:rPr>
                <w:rFonts w:ascii="Times New Roman" w:hAnsi="Times New Roman"/>
                <w:b w:val="0"/>
                <w:sz w:val="24"/>
                <w:szCs w:val="24"/>
              </w:rPr>
              <w:t>т</w:t>
            </w:r>
            <w:r w:rsidR="00371E8B">
              <w:rPr>
                <w:rFonts w:ascii="Times New Roman" w:hAnsi="Times New Roman"/>
                <w:b w:val="0"/>
                <w:sz w:val="24"/>
                <w:szCs w:val="24"/>
              </w:rPr>
              <w:t xml:space="preserve">ское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сельское пос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 w:val="0"/>
                <w:spacing w:val="-6"/>
                <w:sz w:val="24"/>
                <w:szCs w:val="24"/>
              </w:rPr>
              <w:t>свидетел</w:t>
            </w:r>
            <w:r>
              <w:rPr>
                <w:rFonts w:ascii="Times New Roman" w:hAnsi="Times New Roman" w:cs="Times New Roman"/>
                <w:b w:val="0"/>
                <w:spacing w:val="-6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 w:val="0"/>
                <w:spacing w:val="-6"/>
                <w:sz w:val="24"/>
                <w:szCs w:val="24"/>
              </w:rPr>
              <w:t>ствует о низком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честве </w:t>
            </w:r>
            <w:proofErr w:type="gramStart"/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работы гла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ных распорядителей средств бюджета муниципального 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lastRenderedPageBreak/>
              <w:t>образования</w:t>
            </w:r>
            <w:proofErr w:type="gramEnd"/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</w:t>
            </w:r>
            <w:r w:rsidR="00371E8B">
              <w:rPr>
                <w:rFonts w:ascii="Times New Roman" w:hAnsi="Times New Roman"/>
                <w:b w:val="0"/>
                <w:sz w:val="24"/>
                <w:szCs w:val="24"/>
              </w:rPr>
              <w:t>Бра</w:t>
            </w:r>
            <w:r w:rsidR="00371E8B">
              <w:rPr>
                <w:rFonts w:ascii="Times New Roman" w:hAnsi="Times New Roman"/>
                <w:b w:val="0"/>
                <w:sz w:val="24"/>
                <w:szCs w:val="24"/>
              </w:rPr>
              <w:t>т</w:t>
            </w:r>
            <w:r w:rsidR="00371E8B">
              <w:rPr>
                <w:rFonts w:ascii="Times New Roman" w:hAnsi="Times New Roman"/>
                <w:b w:val="0"/>
                <w:sz w:val="24"/>
                <w:szCs w:val="24"/>
              </w:rPr>
              <w:t>ское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сельское пос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(далее – ГРБС) по финанс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вому планированию.</w:t>
            </w:r>
          </w:p>
          <w:p w:rsidR="00997AD4" w:rsidRDefault="00AC04EC" w:rsidP="00371E8B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Целевым ориент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ром является отсу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ствие изменений в сводную бюдже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ную роспись бю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жета муниципальн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го образования </w:t>
            </w:r>
            <w:r w:rsidR="00371E8B">
              <w:rPr>
                <w:rFonts w:ascii="Times New Roman" w:hAnsi="Times New Roman"/>
                <w:b w:val="0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сельское поселение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</w:t>
            </w:r>
          </w:p>
        </w:tc>
      </w:tr>
      <w:tr w:rsidR="00997AD4">
        <w:trPr>
          <w:trHeight w:val="85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pStyle w:val="ConsPlusTitle"/>
              <w:spacing w:line="235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 w:rsidP="00371E8B">
            <w:pPr>
              <w:pStyle w:val="ConsPlusTitle"/>
              <w:spacing w:line="235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Качество планиров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ния расходов: доля суммы изменений в сводную бюджетную роспись  бюджета 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ниципального образ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вания </w:t>
            </w:r>
            <w:r w:rsidR="00371E8B">
              <w:rPr>
                <w:rFonts w:ascii="Times New Roman" w:hAnsi="Times New Roman"/>
                <w:b w:val="0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сел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ское поселение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(за исключением целевых поступлений из райо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ного, областного и ф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дерального бюджетов и внесений изменений в решение о  бюджете муниципального обр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зования </w:t>
            </w:r>
            <w:r w:rsidR="00371E8B">
              <w:rPr>
                <w:rFonts w:ascii="Times New Roman" w:hAnsi="Times New Roman"/>
                <w:b w:val="0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сел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ское поселение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на с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ответствующий пер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од)</w:t>
            </w:r>
            <w:proofErr w:type="gramEnd"/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widowControl w:val="0"/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= 100 *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97AD4" w:rsidRDefault="00AC04EC">
            <w:pPr>
              <w:widowControl w:val="0"/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 w:rsidR="00997AD4" w:rsidRDefault="00AC04EC">
            <w:pPr>
              <w:pStyle w:val="ConsPlusTitle"/>
              <w:spacing w:line="235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  <w:lang w:val="en-US"/>
              </w:rPr>
              <w:t>i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– сумма положительных изменений сводной бю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жетной росписи бюджета 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муниципального образов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ния </w:t>
            </w:r>
            <w:r w:rsidR="00371E8B">
              <w:rPr>
                <w:rFonts w:ascii="Times New Roman" w:hAnsi="Times New Roman"/>
                <w:b w:val="0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сельское п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селение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(за исключением целевых поступлений из районного, областного и федерального бюджетов и внесений изменений в р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шение о бюджете муниц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пального образования </w:t>
            </w:r>
            <w:r w:rsidR="00371E8B">
              <w:rPr>
                <w:rFonts w:ascii="Times New Roman" w:hAnsi="Times New Roman"/>
                <w:b w:val="0"/>
                <w:sz w:val="24"/>
                <w:szCs w:val="24"/>
              </w:rPr>
              <w:t xml:space="preserve">Братское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сельское посел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 соответствующий период);</w:t>
            </w:r>
          </w:p>
          <w:p w:rsidR="00997AD4" w:rsidRDefault="00AC04EC" w:rsidP="00371E8B">
            <w:pPr>
              <w:pStyle w:val="ConsPlusTitle"/>
              <w:spacing w:line="235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  <w:lang w:val="en-US"/>
              </w:rPr>
              <w:t>i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– объём бюджетных 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сигнований ГРБС согласно сводной бюджетной росп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си бюджета 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го образования </w:t>
            </w:r>
            <w:r w:rsidR="00371E8B">
              <w:rPr>
                <w:rFonts w:ascii="Times New Roman" w:hAnsi="Times New Roman"/>
                <w:b w:val="0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сельское поселение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 уч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ё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том внесённых в неё изм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нений по состоянию на к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нец отчётного периода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widowControl w:val="0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widowControl w:val="0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pStyle w:val="ConsPlusTitle"/>
              <w:spacing w:line="235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 (Р) = 1-Р/100,</w:t>
            </w:r>
          </w:p>
          <w:p w:rsidR="00997AD4" w:rsidRDefault="00AC04EC">
            <w:pPr>
              <w:pStyle w:val="ConsPlusTitle"/>
              <w:spacing w:line="235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если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≤ 15%;</w:t>
            </w:r>
          </w:p>
          <w:p w:rsidR="00997AD4" w:rsidRDefault="00997AD4">
            <w:pPr>
              <w:pStyle w:val="ConsPlusTitle"/>
              <w:spacing w:line="235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97AD4" w:rsidRDefault="00AC04EC">
            <w:pPr>
              <w:pStyle w:val="ConsPlusTitle"/>
              <w:spacing w:line="235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 (Р) = 0, </w:t>
            </w:r>
          </w:p>
          <w:p w:rsidR="00997AD4" w:rsidRDefault="00AC04EC">
            <w:pPr>
              <w:pStyle w:val="ConsPlusTitle"/>
              <w:spacing w:line="235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если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&gt; 15%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pStyle w:val="ConsPlusTitle"/>
              <w:spacing w:line="235" w:lineRule="auto"/>
              <w:jc w:val="both"/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Большое значение показателя свид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тельствует о низком уровне качества р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боты ГРБС по ф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нансовому планир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ванию.</w:t>
            </w:r>
          </w:p>
          <w:p w:rsidR="00997AD4" w:rsidRDefault="00AC04EC" w:rsidP="00371E8B">
            <w:pPr>
              <w:pStyle w:val="ConsPlusTitle"/>
              <w:spacing w:line="235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Целевым ориент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ром является знач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ние показателя м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нее 15%</w:t>
            </w:r>
          </w:p>
        </w:tc>
      </w:tr>
      <w:tr w:rsidR="00997AD4">
        <w:trPr>
          <w:trHeight w:val="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AD4" w:rsidRDefault="00AC04EC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Своевременность пре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ставления реестра ра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ходных обязательств ГРБС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AD4" w:rsidRDefault="00AC04EC" w:rsidP="00FF5351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 – количество дней откл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нений от установленного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срока представления реестра расходных обязательств ГРБС до даты регистрации в финансовом отделе муниц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пального образования </w:t>
            </w:r>
            <w:r w:rsidR="00FF5351">
              <w:rPr>
                <w:rFonts w:ascii="Times New Roman" w:hAnsi="Times New Roman"/>
                <w:sz w:val="24"/>
                <w:szCs w:val="24"/>
              </w:rPr>
              <w:t>Бра</w:t>
            </w:r>
            <w:r w:rsidR="00FF5351">
              <w:rPr>
                <w:rFonts w:ascii="Times New Roman" w:hAnsi="Times New Roman"/>
                <w:sz w:val="24"/>
                <w:szCs w:val="24"/>
              </w:rPr>
              <w:t>т</w:t>
            </w:r>
            <w:r w:rsidR="00FF5351">
              <w:rPr>
                <w:rFonts w:ascii="Times New Roman" w:hAnsi="Times New Roman"/>
                <w:sz w:val="24"/>
                <w:szCs w:val="24"/>
              </w:rPr>
              <w:t xml:space="preserve">ское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сельское поселение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 письма ГРБС, к которому приложен реестр расходных обязательств ГРБС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AD4" w:rsidRDefault="00AC04EC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AD4" w:rsidRDefault="00AC04EC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AD4" w:rsidRDefault="00AC04EC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= 1, если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 0;</w:t>
            </w:r>
          </w:p>
          <w:p w:rsidR="00997AD4" w:rsidRDefault="00AC04EC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= 0,8, если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 1;</w:t>
            </w:r>
          </w:p>
          <w:p w:rsidR="00997AD4" w:rsidRDefault="00AC04EC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= 0,6, если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 2;</w:t>
            </w:r>
          </w:p>
          <w:p w:rsidR="00997AD4" w:rsidRDefault="00AC04EC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= 0,4, если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 3;</w:t>
            </w:r>
          </w:p>
          <w:p w:rsidR="00997AD4" w:rsidRDefault="00AC04EC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= 0,2, если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 4;</w:t>
            </w:r>
          </w:p>
          <w:p w:rsidR="00997AD4" w:rsidRDefault="00AC04EC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= 0, если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&gt; = 5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AD4" w:rsidRDefault="00AC04EC" w:rsidP="00FF5351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Оценивается 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блюдение сроков представления в финансовый отдел муниципального образования </w:t>
            </w:r>
            <w:r w:rsidR="00FF5351">
              <w:rPr>
                <w:rFonts w:ascii="Times New Roman" w:hAnsi="Times New Roman"/>
                <w:sz w:val="24"/>
                <w:szCs w:val="24"/>
              </w:rPr>
              <w:t>Бра</w:t>
            </w:r>
            <w:r w:rsidR="00FF5351">
              <w:rPr>
                <w:rFonts w:ascii="Times New Roman" w:hAnsi="Times New Roman"/>
                <w:sz w:val="24"/>
                <w:szCs w:val="24"/>
              </w:rPr>
              <w:t>т</w:t>
            </w:r>
            <w:r w:rsidR="00FF5351">
              <w:rPr>
                <w:rFonts w:ascii="Times New Roman" w:hAnsi="Times New Roman"/>
                <w:sz w:val="24"/>
                <w:szCs w:val="24"/>
              </w:rPr>
              <w:t xml:space="preserve">ское </w:t>
            </w:r>
            <w:r>
              <w:rPr>
                <w:rFonts w:ascii="Times New Roman" w:hAnsi="Times New Roman"/>
                <w:sz w:val="24"/>
                <w:szCs w:val="24"/>
              </w:rPr>
              <w:t>сельское пос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реестра ра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ходных обяз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тельств ГРБС. Цел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вым ориентиром является достиж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ние показателя, ра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ного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br/>
              <w:t>0, представление реестра до насту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ления установле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ного срока оценив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ется в 5 баллов</w:t>
            </w:r>
          </w:p>
        </w:tc>
      </w:tr>
      <w:tr w:rsidR="00997AD4">
        <w:trPr>
          <w:trHeight w:val="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widowControl w:val="0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widowControl w:val="0"/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Программно-целевое планирование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widowControl w:val="0"/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widowControl w:val="0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widowControl w:val="0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widowControl w:val="0"/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widowControl w:val="0"/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D4">
        <w:trPr>
          <w:trHeight w:val="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бюджетных а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сигнований, формир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емых в рамках мун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ципальных программ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= 100 * 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997AD4" w:rsidRDefault="00AC04EC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где:</w:t>
            </w:r>
          </w:p>
          <w:p w:rsidR="00997AD4" w:rsidRDefault="00AC04EC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Sp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сумма бюджетных 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сигнований ГРБС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отчё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ный (текущий) финансовый год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формируемых в рамках муниципальных программ;</w:t>
            </w:r>
          </w:p>
          <w:p w:rsidR="00997AD4" w:rsidRDefault="00AC04EC" w:rsidP="00FF5351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 общая сумма бюдже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ных ассигнований ГРБС, предусмотренная решением о бюджете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муниципального образования </w:t>
            </w:r>
            <w:r w:rsidR="00FF5351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отчё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ный (текущий) финансовый год с учётом внесённых в неё изменений по состо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нию на конец отчётного периода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(P)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= </w:t>
            </w:r>
            <w:r>
              <w:rPr>
                <w:noProof/>
              </w:rPr>
              <w:drawing>
                <wp:inline distT="0" distB="0" distL="0" distR="0">
                  <wp:extent cx="276225" cy="390525"/>
                  <wp:effectExtent l="0" t="0" r="0" b="0"/>
                  <wp:docPr id="1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 w:rsidP="00FF5351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Позитивно расц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нивается рост доли бюджетных асси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нований ГРБС на отчётный (тек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щий) финансовый год, утверждённых решением о бю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жете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муниципал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ного образования </w:t>
            </w:r>
            <w:r w:rsidR="00FF5351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чётный (текущий) финансовый год, формируемых в рамках муниц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пальных программ</w:t>
            </w:r>
          </w:p>
        </w:tc>
      </w:tr>
      <w:tr w:rsidR="00997AD4">
        <w:trPr>
          <w:trHeight w:val="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FF5351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pacing w:val="-8"/>
                <w:sz w:val="24"/>
                <w:szCs w:val="24"/>
              </w:rPr>
              <w:t>Доля своевременно утвер</w:t>
            </w:r>
            <w:r w:rsidR="00AC04EC"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>ждённых и вн</w:t>
            </w:r>
            <w:r w:rsidR="00AC04EC"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>е</w:t>
            </w:r>
            <w:r w:rsidR="00AC04EC"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 xml:space="preserve">сённых изменений в планы-графики (далее – ПГ) </w:t>
            </w:r>
            <w:r w:rsidR="00AC04EC"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br/>
              <w:t>реализации программ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=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657225" cy="390525"/>
                  <wp:effectExtent l="0" t="0" r="0" b="0"/>
                  <wp:docPr id="2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 w:rsidR="00997AD4" w:rsidRDefault="00AC04EC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Кпг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– количество своевр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менно </w:t>
            </w:r>
            <w:proofErr w:type="gram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утверждённых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ПГ в отчётном периоде;</w:t>
            </w:r>
          </w:p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>Кви</w:t>
            </w:r>
            <w:proofErr w:type="spellEnd"/>
            <w:r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 xml:space="preserve"> – общее количество вносимых изменений в м</w:t>
            </w:r>
            <w:r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>ниципальную программу в отчётном периоде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(P)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>
              <w:rPr>
                <w:noProof/>
              </w:rPr>
              <w:drawing>
                <wp:inline distT="0" distB="0" distL="0" distR="0">
                  <wp:extent cx="276225" cy="390525"/>
                  <wp:effectExtent l="0" t="0" r="0" b="0"/>
                  <wp:docPr id="3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D4">
        <w:trPr>
          <w:trHeight w:val="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Доля представленных квартальных отчётов и годового отчёта в установленный срок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= </w:t>
            </w:r>
            <w:r>
              <w:rPr>
                <w:noProof/>
              </w:rPr>
              <w:drawing>
                <wp:inline distT="0" distB="0" distL="0" distR="0">
                  <wp:extent cx="581025" cy="390525"/>
                  <wp:effectExtent l="0" t="0" r="0" b="0"/>
                  <wp:docPr id="4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Ко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– количество предста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ленных отчётов в устано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ленный срок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(P)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>
              <w:rPr>
                <w:noProof/>
              </w:rPr>
              <w:drawing>
                <wp:inline distT="0" distB="0" distL="0" distR="0">
                  <wp:extent cx="276225" cy="390525"/>
                  <wp:effectExtent l="0" t="0" r="0" b="0"/>
                  <wp:docPr id="5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D4">
        <w:trPr>
          <w:trHeight w:val="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>Доля представленных в полном объёме согла</w:t>
            </w:r>
            <w:r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>но утверждённой форме отчётов о реализации муниципальной пр</w:t>
            </w:r>
            <w:r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 xml:space="preserve">граммы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= </w:t>
            </w:r>
            <w:r>
              <w:rPr>
                <w:noProof/>
              </w:rPr>
              <w:drawing>
                <wp:inline distT="0" distB="0" distL="0" distR="0">
                  <wp:extent cx="676275" cy="428625"/>
                  <wp:effectExtent l="0" t="0" r="0" b="0"/>
                  <wp:docPr id="6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Symbol" w:eastAsia="Symbol" w:hAnsi="Symbol" w:cs="Symbol"/>
                <w:bCs/>
                <w:iCs/>
                <w:sz w:val="24"/>
                <w:szCs w:val="24"/>
              </w:rPr>
              <w:t></w:t>
            </w:r>
            <w:proofErr w:type="gram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– сумма всех заполне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ных разделов в предста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ленных отчётах в отчётном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периоде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(P)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>
              <w:rPr>
                <w:noProof/>
              </w:rPr>
              <w:drawing>
                <wp:inline distT="0" distB="0" distL="0" distR="0">
                  <wp:extent cx="276225" cy="390525"/>
                  <wp:effectExtent l="0" t="0" r="0" b="0"/>
                  <wp:docPr id="7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D4">
        <w:trPr>
          <w:trHeight w:val="566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 w:rsidP="00FF5351">
            <w:pPr>
              <w:spacing w:after="0" w:line="228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Размещение на офиц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альном сайте админ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страции муниципальн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 образования </w:t>
            </w:r>
            <w:r w:rsidR="00FF5351">
              <w:rPr>
                <w:rFonts w:ascii="Times New Roman" w:hAnsi="Times New Roman"/>
                <w:sz w:val="24"/>
                <w:szCs w:val="24"/>
              </w:rPr>
              <w:t>Бра</w:t>
            </w:r>
            <w:r w:rsidR="00FF5351">
              <w:rPr>
                <w:rFonts w:ascii="Times New Roman" w:hAnsi="Times New Roman"/>
                <w:sz w:val="24"/>
                <w:szCs w:val="24"/>
              </w:rPr>
              <w:t>т</w:t>
            </w:r>
            <w:r w:rsidR="00FF5351">
              <w:rPr>
                <w:rFonts w:ascii="Times New Roman" w:hAnsi="Times New Roman"/>
                <w:sz w:val="24"/>
                <w:szCs w:val="24"/>
              </w:rPr>
              <w:t>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 информации о муниципальных пр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граммах и фактических результатах их реализ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ции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информации о муниципальных програ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мах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фактических результатах их реализации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 (Р) = 1, если информация о мун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ципальных программах и фактич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ских результатах их реализации, 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казчиком и исполнителем которых является ИОГВ, размещена на оф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циальном сайте;</w:t>
            </w:r>
          </w:p>
          <w:p w:rsidR="00997AD4" w:rsidRDefault="00AC04EC">
            <w:pPr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 (Р) = 0, если информация о мун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ципальных программах и фактич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ских результатах их реализации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не размещена на официальном сайте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D4">
        <w:trPr>
          <w:trHeight w:val="7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 w:rsidP="00FF5351">
            <w:pPr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Исполнение бюджета муниципального обр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зования </w:t>
            </w:r>
            <w:r w:rsidR="00FF5351">
              <w:rPr>
                <w:rFonts w:ascii="Times New Roman" w:hAnsi="Times New Roman"/>
                <w:sz w:val="24"/>
                <w:szCs w:val="24"/>
              </w:rPr>
              <w:t xml:space="preserve">Братское </w:t>
            </w:r>
            <w:r>
              <w:rPr>
                <w:rFonts w:ascii="Times New Roman" w:hAnsi="Times New Roman"/>
                <w:sz w:val="24"/>
                <w:szCs w:val="24"/>
              </w:rPr>
              <w:t>сел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расходам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D4">
        <w:trPr>
          <w:trHeight w:val="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Равномерность расх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дов (без учёта целевых поступлений из райо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ного, областного и ф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дерального бюджетов) </w:t>
            </w:r>
            <w:proofErr w:type="gramEnd"/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 = (Е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Еср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* 100/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Еср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97AD4" w:rsidRDefault="00AC04EC">
            <w:pPr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где:</w:t>
            </w:r>
          </w:p>
          <w:p w:rsidR="00997AD4" w:rsidRDefault="00AC04EC">
            <w:pPr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 кассовые расходы ГРБС в четвёртом квартале отчётного финансового 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да;</w:t>
            </w:r>
          </w:p>
          <w:p w:rsidR="00997AD4" w:rsidRDefault="00AC04EC">
            <w:pPr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Еср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средний объём касс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вых расходов ГРБС за пе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вый-третий кварталы 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чётного финансового года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28" w:lineRule="auto"/>
              <w:ind w:left="-85" w:right="-8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 =</w:t>
            </w:r>
            <w:r>
              <w:rPr>
                <w:noProof/>
              </w:rPr>
              <w:drawing>
                <wp:inline distT="0" distB="0" distL="0" distR="0">
                  <wp:extent cx="2257425" cy="942975"/>
                  <wp:effectExtent l="0" t="0" r="0" b="0"/>
                  <wp:docPr id="8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7AD4" w:rsidRDefault="00997AD4">
            <w:pPr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Показатель отраж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ет равномерность расходов ГРБС в отчётном периоде.</w:t>
            </w:r>
          </w:p>
          <w:p w:rsidR="00997AD4" w:rsidRDefault="00AC04EC" w:rsidP="00FF5351">
            <w:pPr>
              <w:spacing w:after="0" w:line="228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Целевым ориент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ром является знач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ние показателя, при котором кассовые расходы в четвёртом квартале достигают менее трети годовых расходов</w:t>
            </w:r>
          </w:p>
        </w:tc>
      </w:tr>
      <w:tr w:rsidR="00997AD4">
        <w:trPr>
          <w:trHeight w:val="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AD4" w:rsidRDefault="00AC04EC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AD4" w:rsidRDefault="00AC04EC">
            <w:pPr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Снижение (рост) пр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сроченной кредито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ской задолженности ГРБС и подведо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м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ственных муниципал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ь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ных</w:t>
            </w: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учреждений в о</w:t>
            </w: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чётном периоде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AD4" w:rsidRDefault="00AC04EC">
            <w:pPr>
              <w:spacing w:after="0" w:line="228" w:lineRule="auto"/>
              <w:outlineLvl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= К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о/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Кн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:rsidR="00997AD4" w:rsidRDefault="00AC04EC">
            <w:pPr>
              <w:spacing w:after="0" w:line="228" w:lineRule="auto"/>
              <w:outlineLvl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где:</w:t>
            </w:r>
          </w:p>
          <w:p w:rsidR="00997AD4" w:rsidRDefault="00AC04EC">
            <w:pPr>
              <w:spacing w:after="0" w:line="228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Ко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– объём просроченной кредиторской задолженн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сти ГРБС и подведо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м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ственных муниципальных учреждений  по состоянию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на конец отчётного пери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да;</w:t>
            </w:r>
          </w:p>
          <w:p w:rsidR="00997AD4" w:rsidRDefault="00AC04EC">
            <w:pPr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Кн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– объём просроченной кредиторской задолженн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сти ГРБС и подведо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м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ственных муниципальных учреждений по состоянию на начало отчётного года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AD4" w:rsidRDefault="00AC04EC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AD4" w:rsidRDefault="00AC04EC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AD4" w:rsidRDefault="00AC04EC">
            <w:pPr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Е (Р) = 1, если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&lt; 1;</w:t>
            </w:r>
          </w:p>
          <w:p w:rsidR="00997AD4" w:rsidRDefault="00AC04EC">
            <w:pPr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Е (Р) = 0,5, если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= 1;</w:t>
            </w:r>
          </w:p>
          <w:p w:rsidR="00997AD4" w:rsidRDefault="00AC04EC">
            <w:pPr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Е (Р) = 0, если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&gt;1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AD4" w:rsidRDefault="00AC04EC">
            <w:pPr>
              <w:spacing w:after="0" w:line="228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>Положительно ра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>ценивается отсу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>т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>ствие просроченной кредиторской з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>долженности или снижение проср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>ченной кредито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lastRenderedPageBreak/>
              <w:t>ской задолженности более чем на 10%.</w:t>
            </w:r>
          </w:p>
          <w:p w:rsidR="00997AD4" w:rsidRDefault="00AC04EC">
            <w:pPr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Целевым показат</w:t>
            </w: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лем для ГРБС явл</w:t>
            </w: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ется отсутствие пр</w:t>
            </w: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сроченной кред</w:t>
            </w: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торской задолже</w:t>
            </w: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ности</w:t>
            </w:r>
          </w:p>
        </w:tc>
      </w:tr>
      <w:tr w:rsidR="00997AD4">
        <w:trPr>
          <w:trHeight w:val="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AD4" w:rsidRDefault="00AC04EC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AD4" w:rsidRDefault="00AC04EC">
            <w:pPr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Эффективность упра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ления кредиторской задолженностью по расчётам с поставщ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ками и подрядчиками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AD4" w:rsidRDefault="00AC04EC">
            <w:pPr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 = 100 *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Кз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/Е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97AD4" w:rsidRDefault="00AC04EC">
            <w:pPr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 w:rsidR="00997AD4" w:rsidRDefault="00AC04EC">
            <w:pPr>
              <w:spacing w:after="0" w:line="228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pacing w:val="-4"/>
                <w:sz w:val="24"/>
                <w:szCs w:val="24"/>
              </w:rPr>
              <w:t>Кз</w:t>
            </w:r>
            <w:proofErr w:type="spellEnd"/>
            <w:proofErr w:type="gramEnd"/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– объём кредиторской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br/>
              <w:t>задолженности по расчётам с поставщиками и подря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чиками по состоянию на 01 января года, следующего за отчётным;</w:t>
            </w:r>
          </w:p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 – кассовое исполнение расходов ГРБС в отчётном периоде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AD4" w:rsidRDefault="00AC04EC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AD4" w:rsidRDefault="00AC04EC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AD4" w:rsidRDefault="00AC04EC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 =</w:t>
            </w:r>
            <w:r>
              <w:rPr>
                <w:noProof/>
              </w:rPr>
              <w:drawing>
                <wp:inline distT="0" distB="0" distL="0" distR="0">
                  <wp:extent cx="1704975" cy="704850"/>
                  <wp:effectExtent l="0" t="0" r="0" b="0"/>
                  <wp:docPr id="9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7AD4" w:rsidRDefault="00997AD4">
            <w:pPr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Негативным счит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ется факт накопл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ния значительного объёма кредито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ской задолженности по расчётам  с п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ставщиками и по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рядчиками по сост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янию на 01 января года, следующего </w:t>
            </w:r>
            <w:proofErr w:type="gramStart"/>
            <w:r>
              <w:rPr>
                <w:rFonts w:ascii="Times New Roman" w:hAnsi="Times New Roman"/>
                <w:spacing w:val="-4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отчётным,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br/>
              <w:t>по отношению к кассовому исполн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нию расходов ГРБС в отчётном фина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совом году</w:t>
            </w:r>
          </w:p>
        </w:tc>
      </w:tr>
      <w:tr w:rsidR="00997AD4">
        <w:trPr>
          <w:trHeight w:val="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Эффективность упра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ления дебиторской 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долженностью </w:t>
            </w:r>
            <w:r>
              <w:rPr>
                <w:rFonts w:ascii="Times New Roman" w:hAnsi="Times New Roman"/>
                <w:sz w:val="24"/>
                <w:szCs w:val="24"/>
              </w:rPr>
              <w:t>с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ставщиками и подря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чиками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 = 100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* 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/Е, </w:t>
            </w:r>
          </w:p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 – объём дебиторской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долженности по расчётам с поставщиками и подрядч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ками по состоянию на 01 января года, следующего </w:t>
            </w:r>
            <w:proofErr w:type="gramStart"/>
            <w:r>
              <w:rPr>
                <w:rFonts w:ascii="Times New Roman" w:hAnsi="Times New Roman"/>
                <w:spacing w:val="-4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отчётным;</w:t>
            </w:r>
          </w:p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 – кассовое исполнение расходов ГРБС в отчётном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периоде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 =</w:t>
            </w:r>
            <w:r>
              <w:rPr>
                <w:noProof/>
              </w:rPr>
              <w:drawing>
                <wp:inline distT="0" distB="0" distL="0" distR="0">
                  <wp:extent cx="1704975" cy="704850"/>
                  <wp:effectExtent l="0" t="0" r="0" b="0"/>
                  <wp:docPr id="10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Негативным счит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ется факт накопл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ния значительного объёма дебиторской задолженности по расчётам с поста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щиками и подря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чиками по состо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нию на 01 января года, следующего </w:t>
            </w:r>
            <w:proofErr w:type="gramStart"/>
            <w:r>
              <w:rPr>
                <w:rFonts w:ascii="Times New Roman" w:hAnsi="Times New Roman"/>
                <w:spacing w:val="-4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 xml:space="preserve">отчётным,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br/>
              <w:t>по отношению к кассовому исполн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нию расходов ГРБС в отчётном фина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совом году</w:t>
            </w:r>
          </w:p>
        </w:tc>
      </w:tr>
      <w:tr w:rsidR="00997AD4">
        <w:trPr>
          <w:trHeight w:val="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Сумма, подлежащая взысканию по испо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нительным докуме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там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 = 100 *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Si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/Е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сумма, подлежащая взысканию по поступи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шим с начала финансового года исполнительным 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кументам за счёт средств бюджета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муниципального образования </w:t>
            </w:r>
            <w:r w:rsidR="00FF5351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состо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нию на конец отчётного периода; </w:t>
            </w:r>
          </w:p>
          <w:p w:rsidR="00997AD4" w:rsidRDefault="00AC04EC">
            <w:pPr>
              <w:spacing w:after="0" w:line="24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 – кассовое исполнение расходов ГРБС в отчётном периоде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(P)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=</w:t>
            </w:r>
            <w:r>
              <w:rPr>
                <w:noProof/>
              </w:rPr>
              <w:drawing>
                <wp:inline distT="0" distB="0" distL="0" distR="0">
                  <wp:extent cx="1457325" cy="504825"/>
                  <wp:effectExtent l="0" t="0" r="0" b="0"/>
                  <wp:docPr id="11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35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Позитивно расцен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вается уменьшение суммы, подлежащей взысканию по п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ступившим с начала финансового года исполнительным документам за счёт средств бюджета муниципального образования </w:t>
            </w:r>
            <w:r w:rsidR="00FF5351">
              <w:rPr>
                <w:rFonts w:ascii="Times New Roman" w:hAnsi="Times New Roman"/>
                <w:sz w:val="24"/>
                <w:szCs w:val="24"/>
              </w:rPr>
              <w:t>Бра</w:t>
            </w:r>
            <w:r w:rsidR="00FF5351">
              <w:rPr>
                <w:rFonts w:ascii="Times New Roman" w:hAnsi="Times New Roman"/>
                <w:sz w:val="24"/>
                <w:szCs w:val="24"/>
              </w:rPr>
              <w:t>т</w:t>
            </w:r>
            <w:r w:rsidR="00FF5351">
              <w:rPr>
                <w:rFonts w:ascii="Times New Roman" w:hAnsi="Times New Roman"/>
                <w:sz w:val="24"/>
                <w:szCs w:val="24"/>
              </w:rPr>
              <w:t>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ление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</w:p>
          <w:p w:rsidR="00997AD4" w:rsidRDefault="00AC04EC">
            <w:pPr>
              <w:spacing w:after="0" w:line="24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Целевым ориент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ром для ГРБС явл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ется значение пок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зателя, равное 0%</w:t>
            </w:r>
          </w:p>
        </w:tc>
      </w:tr>
      <w:tr w:rsidR="00997AD4">
        <w:trPr>
          <w:trHeight w:val="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 w:rsidP="00FF53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Исполнение бюджета муниципального обр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зования </w:t>
            </w:r>
            <w:r w:rsidR="00FF5351">
              <w:rPr>
                <w:rFonts w:ascii="Times New Roman" w:hAnsi="Times New Roman"/>
                <w:sz w:val="24"/>
                <w:szCs w:val="24"/>
              </w:rPr>
              <w:t xml:space="preserve">Братское </w:t>
            </w:r>
            <w:r>
              <w:rPr>
                <w:rFonts w:ascii="Times New Roman" w:hAnsi="Times New Roman"/>
                <w:sz w:val="24"/>
                <w:szCs w:val="24"/>
              </w:rPr>
              <w:t>сел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ходам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D4">
        <w:trPr>
          <w:trHeight w:val="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 w:rsidP="00FF53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Эффективность работы с невыясненными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ступлениями в бюджет муниципального обр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зования </w:t>
            </w:r>
            <w:r w:rsidR="00FF5351">
              <w:rPr>
                <w:rFonts w:ascii="Times New Roman" w:hAnsi="Times New Roman"/>
                <w:sz w:val="24"/>
                <w:szCs w:val="24"/>
              </w:rPr>
              <w:t xml:space="preserve">Братское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сельское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 = 100 *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/Е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где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объём невыясне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ных поступлений за отчё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ный период;</w:t>
            </w:r>
          </w:p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 – кассовое исполнение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расходов ГРБС в отчётном периоде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= </w:t>
            </w:r>
            <w:r>
              <w:rPr>
                <w:noProof/>
              </w:rPr>
              <w:drawing>
                <wp:inline distT="0" distB="0" distL="0" distR="0">
                  <wp:extent cx="466725" cy="390525"/>
                  <wp:effectExtent l="0" t="0" r="0" b="0"/>
                  <wp:docPr id="12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Негативным счит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ется факт увелич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 объёма нев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ясненных посту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лений за отчётный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период. Целевым ориентиром являе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ся значение показ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теля 0%</w:t>
            </w:r>
          </w:p>
        </w:tc>
      </w:tr>
      <w:tr w:rsidR="00997AD4">
        <w:trPr>
          <w:trHeight w:val="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35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Качество правовой 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зы ГАДБ по админ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стрированию доходов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Наличие правовых актов </w:t>
            </w:r>
            <w:r>
              <w:rPr>
                <w:rFonts w:ascii="Times New Roman" w:hAnsi="Times New Roman"/>
                <w:sz w:val="24"/>
                <w:szCs w:val="24"/>
              </w:rPr>
              <w:t>ГАДБ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содержащих:</w:t>
            </w:r>
          </w:p>
          <w:p w:rsidR="00997AD4" w:rsidRDefault="00AC04EC">
            <w:pPr>
              <w:numPr>
                <w:ilvl w:val="0"/>
                <w:numId w:val="3"/>
              </w:numPr>
              <w:tabs>
                <w:tab w:val="left" w:pos="0"/>
                <w:tab w:val="left" w:pos="316"/>
              </w:tabs>
              <w:spacing w:after="0" w:line="235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закрепление доходных источников </w:t>
            </w:r>
            <w:r>
              <w:rPr>
                <w:rFonts w:ascii="Times New Roman" w:hAnsi="Times New Roman"/>
                <w:sz w:val="24"/>
                <w:szCs w:val="24"/>
              </w:rPr>
              <w:t>бюджета мун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ципального образования </w:t>
            </w:r>
            <w:r w:rsidR="00FF5351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подведомственн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 администраторами 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ходов бюджета (далее – АДБ);</w:t>
            </w:r>
          </w:p>
          <w:p w:rsidR="00997AD4" w:rsidRDefault="00AC04EC">
            <w:pPr>
              <w:numPr>
                <w:ilvl w:val="0"/>
                <w:numId w:val="3"/>
              </w:numPr>
              <w:tabs>
                <w:tab w:val="left" w:pos="0"/>
                <w:tab w:val="left" w:pos="32"/>
                <w:tab w:val="left" w:pos="316"/>
              </w:tabs>
              <w:spacing w:after="0" w:line="235" w:lineRule="auto"/>
              <w:ind w:left="0" w:firstLine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наделение </w:t>
            </w:r>
            <w:proofErr w:type="gramStart"/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подведо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ственных</w:t>
            </w:r>
            <w:proofErr w:type="gramEnd"/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АДБ бюджетными полномочиями администр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тора;</w:t>
            </w:r>
          </w:p>
          <w:p w:rsidR="00997AD4" w:rsidRDefault="00AC04EC">
            <w:pPr>
              <w:numPr>
                <w:ilvl w:val="0"/>
                <w:numId w:val="3"/>
              </w:numPr>
              <w:tabs>
                <w:tab w:val="left" w:pos="32"/>
                <w:tab w:val="left" w:pos="316"/>
              </w:tabs>
              <w:spacing w:after="0" w:line="235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определение порядка заполнения (составления) первичных документов для целей ведения бюджетного учёта по методу начисл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ния;</w:t>
            </w:r>
          </w:p>
          <w:p w:rsidR="00997AD4" w:rsidRDefault="00AC04EC">
            <w:pPr>
              <w:numPr>
                <w:ilvl w:val="0"/>
                <w:numId w:val="3"/>
              </w:numPr>
              <w:tabs>
                <w:tab w:val="left" w:pos="0"/>
                <w:tab w:val="left" w:pos="316"/>
              </w:tabs>
              <w:spacing w:after="0" w:line="235" w:lineRule="auto"/>
              <w:ind w:left="0" w:firstLine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порядок обмена инфо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мацией между структурн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ми подразделениями АДБ при начислении платежей, уточнении вида и прина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лежности платежей, прин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тии решений о возврате;</w:t>
            </w:r>
          </w:p>
          <w:p w:rsidR="00997AD4" w:rsidRDefault="00AC04EC">
            <w:pPr>
              <w:numPr>
                <w:ilvl w:val="0"/>
                <w:numId w:val="3"/>
              </w:numPr>
              <w:tabs>
                <w:tab w:val="left" w:pos="0"/>
                <w:tab w:val="left" w:pos="32"/>
                <w:tab w:val="left" w:pos="457"/>
              </w:tabs>
              <w:spacing w:after="0" w:line="235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порядок представления АДБ бюджетной отчётн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сти ГАДБ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997AD4">
            <w:pPr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) = 1, если правовой акт ГАДБ полностью соответствует требов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ниям пунктов 1-5 настоящей строки;</w:t>
            </w:r>
          </w:p>
          <w:p w:rsidR="00997AD4" w:rsidRDefault="00AC04EC">
            <w:pPr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) = 0,75, если правовой акт ГАДБ полностью соответствует тр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бованиям пунктов 1-4 настоящей строки;</w:t>
            </w:r>
          </w:p>
          <w:p w:rsidR="00997AD4" w:rsidRDefault="00AC04EC">
            <w:pPr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) = 0,5, если правовой акт ГАДБ полностью соответствует требов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ниям пунктов 1 и 2 настоящей стр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ки и не соответствует полностью или частично хотя бы одному из требований пунктов 3-5 настоящей строки;</w:t>
            </w:r>
          </w:p>
          <w:p w:rsidR="00997AD4" w:rsidRDefault="00AC04EC">
            <w:pPr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) = 0, если правовой акт ГАДБ полностью или частично не соотве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ствует хотя бы одному из требов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ний пунктов 1 и 2 настоящей строки и (или) двум и более требованиям пунктов 3-5 настоящей строки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 w:rsidP="00FF5351">
            <w:pPr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Показатель прим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няется для оценки правового обесп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чения деятельности ГАДБ по осущест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лению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правильностью 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числения, полнотой и своевременн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стью уплаты, начисления, учёта, взыскания и прин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тия решений о во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врате (зачёте) 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лишне уплаченных (взысканных) пл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тежей, пеней и штрафов по ним, являющихся дох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дами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бюджета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ниципального обр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зования </w:t>
            </w:r>
            <w:proofErr w:type="spellStart"/>
            <w:r w:rsidR="00FF5351">
              <w:rPr>
                <w:rFonts w:ascii="Times New Roman" w:hAnsi="Times New Roman"/>
                <w:sz w:val="24"/>
                <w:szCs w:val="24"/>
              </w:rPr>
              <w:t>Братско</w:t>
            </w:r>
            <w:r w:rsidR="00FF5351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сельское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</w:p>
        </w:tc>
      </w:tr>
      <w:tr w:rsidR="00997AD4">
        <w:trPr>
          <w:trHeight w:val="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Учёт и отчётность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997AD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997A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997AD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997AD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D4">
        <w:trPr>
          <w:trHeight w:val="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кач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ственной бюджетной отчётности в устано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ленные сроки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бюджетной отчётности за отчётный 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риод с соблюдением уст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новленных сроков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по фо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мам, утверждённым прик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зом Министерства фина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сов Российской Федерации от 28.12.2010 № 191н «Об утверждении Инструкции о порядке составления и представления годовой, квартальной и месячной отчётности об исполнении бюджетов бюджетной с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стемы Российской Федер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ции» (далее – утверждё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ные формы)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997A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 = 1, если отчётность предста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лена с соблюдением установленных сроков;</w:t>
            </w:r>
          </w:p>
          <w:p w:rsidR="00997AD4" w:rsidRDefault="00AC04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 = 0, если отчётность предста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лена с нарушением установленных сроков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рамках оценки данного показателя позитивно рассма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ривается исполн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ние сроков пре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ставления кач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ственной бюдже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ной отчётности</w:t>
            </w:r>
          </w:p>
        </w:tc>
      </w:tr>
      <w:tr w:rsidR="00997AD4">
        <w:trPr>
          <w:trHeight w:val="7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 и аудит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997A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997A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997A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7AD4">
        <w:trPr>
          <w:trHeight w:val="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предписаний по фактам выявленных нарушений по резул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татам проверок орг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нов внутреннего м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ниципального фина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сового контроля, внешнего муниц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пального финансового контроля, в том числе по подведомственным учреждениям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расчёте показателя оценивается наличие пре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писаний по фактам выя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ленных нарушений по 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зультатам проверок орг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нов внутреннего муниц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пального финансового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троля, внешнего муниц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пального финансового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троля, в том числе по по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ведомственным учрежд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ниям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) = 1, если по результатам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верок органами внутреннего мун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ципального финансового контроля, внешнего муниципального финанс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вого контроля, в том числе по по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ведомственным учреждениям, не выявлено фактов нарушений;</w:t>
            </w:r>
          </w:p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) = 0, если присутствуют пре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писания по фактам выявленных нарушений по результатам проверок органами внутреннего муниципал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ного финансового контроля, вне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</w:rPr>
              <w:t>него муниципального финансового контроля, в том числе по подведо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ственным учреждениям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997A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D4">
        <w:trPr>
          <w:trHeight w:val="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Прозрачность бю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жетного процесса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997A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997A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D4">
        <w:trPr>
          <w:trHeight w:val="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7.1.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 w:rsidP="00FF5351">
            <w:pPr>
              <w:spacing w:after="0" w:line="22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Размещение на офиц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альном сайте админ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страции муниципал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5351">
              <w:rPr>
                <w:rFonts w:ascii="Times New Roman" w:hAnsi="Times New Roman"/>
                <w:sz w:val="24"/>
                <w:szCs w:val="24"/>
              </w:rPr>
              <w:t xml:space="preserve">Братское </w:t>
            </w:r>
            <w:r>
              <w:rPr>
                <w:rFonts w:ascii="Times New Roman" w:hAnsi="Times New Roman"/>
                <w:sz w:val="24"/>
                <w:szCs w:val="24"/>
              </w:rPr>
              <w:t>сельское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ных заданий на оказ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ние муниципальных услуг (выполнение 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бот) муниципальными учреждениями мун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ципального образов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5351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 w:rsidP="00FF5351">
            <w:pPr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Наличие на официальном сайте администрации 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ниципального образования </w:t>
            </w:r>
            <w:r w:rsidR="00FF5351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муниципальных зад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ний на оказание муниц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пальных услуг (выполн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ние работ) муниципальн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 учреждениями муниц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пального образования </w:t>
            </w:r>
            <w:r w:rsidR="00FF5351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997AD4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28" w:lineRule="auto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Е (Р) = 1, если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муниципальные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зад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ния на оказание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муниципальных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услуг (выполнение работ)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пальными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 учреждениями </w:t>
            </w:r>
            <w:r w:rsidR="00FF5351">
              <w:rPr>
                <w:rFonts w:ascii="Times New Roman" w:hAnsi="Times New Roman"/>
                <w:sz w:val="24"/>
                <w:szCs w:val="24"/>
              </w:rPr>
              <w:t xml:space="preserve">Братское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сельское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размещены на официальном сайте;</w:t>
            </w:r>
          </w:p>
          <w:p w:rsidR="00997AD4" w:rsidRDefault="00AC04EC" w:rsidP="00FF5351">
            <w:pPr>
              <w:spacing w:after="0" w:line="22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Е (Р) = 0, если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муниципальные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зад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ния на оказание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муниципальных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услуг (выполнение работ)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пальными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 учреждениями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пального образования </w:t>
            </w:r>
            <w:r w:rsidR="00FF5351">
              <w:rPr>
                <w:rFonts w:ascii="Times New Roman" w:hAnsi="Times New Roman"/>
                <w:sz w:val="24"/>
                <w:szCs w:val="24"/>
              </w:rPr>
              <w:t xml:space="preserve">Братское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не размещены на официальном сайте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997AD4">
            <w:pPr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D4">
        <w:trPr>
          <w:trHeight w:val="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7.2.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 w:rsidP="00FF5351">
            <w:pPr>
              <w:spacing w:after="0" w:line="22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Размещение на офиц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альном сайте админ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страции муниципал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ного образования </w:t>
            </w:r>
            <w:r w:rsidR="00FF5351">
              <w:rPr>
                <w:rFonts w:ascii="Times New Roman" w:hAnsi="Times New Roman"/>
                <w:sz w:val="24"/>
                <w:szCs w:val="24"/>
              </w:rPr>
              <w:t xml:space="preserve">Братское </w:t>
            </w:r>
            <w:r>
              <w:rPr>
                <w:rFonts w:ascii="Times New Roman" w:hAnsi="Times New Roman"/>
                <w:sz w:val="24"/>
                <w:szCs w:val="24"/>
              </w:rPr>
              <w:t>сельское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отчёта об 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полнении муниц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пальных заданий на оказание муниципал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ных услуг (выполн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ние работ) муниц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пальными учрежден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ями муниципального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образования </w:t>
            </w:r>
            <w:r w:rsidR="00FF5351">
              <w:rPr>
                <w:rFonts w:ascii="Times New Roman" w:hAnsi="Times New Roman"/>
                <w:sz w:val="24"/>
                <w:szCs w:val="24"/>
              </w:rPr>
              <w:t>Брат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ское сельское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 w:rsidP="00FF5351">
            <w:pPr>
              <w:spacing w:after="0" w:line="228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lastRenderedPageBreak/>
              <w:t xml:space="preserve">Наличие на официальном сайте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администрации 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ниципального образования </w:t>
            </w:r>
            <w:r w:rsidR="00FF5351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отчёта об исполнении муниципальных заданий на оказание муниципальных услуг (выполнение работ) муниципальными учрежд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ниями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муниципального 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разования </w:t>
            </w:r>
            <w:r w:rsidR="00FF5351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Style w:val="ae"/>
                <w:rFonts w:ascii="Times New Roman" w:hAnsi="Times New Roman"/>
                <w:color w:val="000000"/>
                <w:spacing w:val="-4"/>
                <w:sz w:val="24"/>
                <w:szCs w:val="24"/>
              </w:rPr>
              <w:footnoteReference w:id="1"/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997AD4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2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(Р) = 1, если отчёт об исполнении муниципальных заданий на оказание муниципальных услуг (выполнение работ) муниципальными учрежд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ниями </w:t>
            </w:r>
            <w:r w:rsidR="00FF5351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размещён на официальном сайте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997AD4" w:rsidRDefault="00AC04EC" w:rsidP="00FF5351">
            <w:pPr>
              <w:spacing w:after="0" w:line="22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(Р) = 0, если отчёт об исполнении муниципальных заданий на оказание муниципальных услуг (выполнение работ) муниципальными  учрежд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ниями муниципального образования </w:t>
            </w:r>
            <w:r w:rsidR="00FF5351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 размещён на официальном сайте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997AD4">
            <w:pPr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D4">
        <w:trPr>
          <w:trHeight w:val="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7.3.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 w:rsidP="00FF5351">
            <w:pPr>
              <w:spacing w:after="0" w:line="22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Размещение на офиц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альном сайте админ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страции муниципал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ного образования </w:t>
            </w:r>
            <w:r w:rsidR="00FF5351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показателей планов финансово-хозяйственной де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тельности или инфо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мации о бюджетных обязательствах мун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ципальных учрежд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ний муниципального образования </w:t>
            </w:r>
            <w:r w:rsidR="00FF5351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 w:rsidP="00FF5351">
            <w:pPr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Наличие на официальном сайте администрации 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ниципального образования </w:t>
            </w:r>
            <w:r w:rsidR="00FF5351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="00FF5351" w:rsidRPr="00FF5351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оказателей планов финансово-хозяйственной деятельности или инфо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мации о бюджетных обяз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тельствах муниципальных учреждений муниципал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ного образования </w:t>
            </w:r>
            <w:r w:rsidR="00FF5351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997AD4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2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(Р) = 1, если показатели планов финансово-хозяйственной деятел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ности или информация о бюджетных обязательствах муниципальных учреждений муниципального обр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зования </w:t>
            </w:r>
            <w:r w:rsidR="00FF5351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размещены на официальном сайте;</w:t>
            </w:r>
          </w:p>
          <w:p w:rsidR="00997AD4" w:rsidRDefault="00AC04EC" w:rsidP="00FF5351">
            <w:pPr>
              <w:spacing w:after="0" w:line="22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(Р) = 0, если показатели планов финансово-хозяйственной деятел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ности или информация о бюджетных обязательствах муниципальных учреждений муниципального обр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зования </w:t>
            </w:r>
            <w:r w:rsidR="00FF5351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 размещены на официальном сайте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997AD4">
            <w:pPr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D4">
        <w:trPr>
          <w:trHeight w:val="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7.4.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>
                      <wp:simplePos x="0" y="0"/>
                      <wp:positionH relativeFrom="column">
                        <wp:posOffset>9425305</wp:posOffset>
                      </wp:positionH>
                      <wp:positionV relativeFrom="paragraph">
                        <wp:posOffset>813435</wp:posOffset>
                      </wp:positionV>
                      <wp:extent cx="364490" cy="278765"/>
                      <wp:effectExtent l="0" t="0" r="0" b="0"/>
                      <wp:wrapNone/>
                      <wp:docPr id="13" name="Изображение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3960" cy="2782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:rsidR="00A86613" w:rsidRDefault="00A86613">
                                  <w:pPr>
                                    <w:pStyle w:val="aff3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Изображение1" o:spid="_x0000_s1026" style="position:absolute;left:0;text-align:left;margin-left:742.15pt;margin-top:64.05pt;width:28.7pt;height:21.9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" filled="f" stroked="f">
                      <v:textbox>
                        <w:txbxContent>
                          <w:p w:rsidR="00A86613" w:rsidRDefault="00A86613">
                            <w:pPr>
                              <w:pStyle w:val="aff3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Размещение подведо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ственными муниц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пальными учрежден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ями сведений на оф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циальном сайте Ро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сийской Федерации для размещения 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формации о госуда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ственных (муниц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пальных) учреждениях </w:t>
            </w:r>
            <w:r>
              <w:rPr>
                <w:rFonts w:ascii="Times New Roman" w:hAnsi="Times New Roman"/>
                <w:sz w:val="24"/>
                <w:szCs w:val="24"/>
              </w:rPr>
              <w:t>bus.gov.ru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соотве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ствии с пунктом 15 приказа Министерства финансов Российской Федерации от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21.07.2011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86н «Об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утверждении порядка предоставления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формации госуда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ственным (муниц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пальным) учреждением, её размещения на оф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циальном сайте в сети Интернет и ведения указанного сайта»</w:t>
            </w:r>
            <w:proofErr w:type="gramEnd"/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Nbus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/N, </w:t>
            </w:r>
          </w:p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Nbus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количество мун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ципальных учреждений разместивших сведения на официальном сайте Ро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сийской Федерации для размещения информации о государственных (муниц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пальных) учреждениях bus.gov.ru;</w:t>
            </w:r>
          </w:p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– общее количество м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ниципальных учреждений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= 1, если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= 100;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= 0,5, если 70 ≤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&lt; 100;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(P)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0,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если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P &lt; 70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Целевым ориент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ром для ГРБС явл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ется значение пок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зателя 100%</w:t>
            </w:r>
          </w:p>
        </w:tc>
      </w:tr>
    </w:tbl>
    <w:p w:rsidR="00997AD4" w:rsidRDefault="00997AD4">
      <w:pPr>
        <w:sectPr w:rsidR="00997AD4">
          <w:headerReference w:type="default" r:id="rId21"/>
          <w:headerReference w:type="first" r:id="rId22"/>
          <w:pgSz w:w="16838" w:h="11906" w:orient="landscape"/>
          <w:pgMar w:top="1701" w:right="1134" w:bottom="567" w:left="1134" w:header="1134" w:footer="0" w:gutter="0"/>
          <w:pgNumType w:start="1"/>
          <w:cols w:space="720"/>
          <w:formProt w:val="0"/>
          <w:titlePg/>
          <w:docGrid w:linePitch="360"/>
        </w:sectPr>
      </w:pPr>
    </w:p>
    <w:p w:rsidR="00997AD4" w:rsidRDefault="00AC04EC">
      <w:pPr>
        <w:spacing w:after="0" w:line="360" w:lineRule="auto"/>
        <w:ind w:left="113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 № 2</w:t>
      </w:r>
    </w:p>
    <w:p w:rsidR="00997AD4" w:rsidRDefault="00AC04EC">
      <w:pPr>
        <w:spacing w:after="0" w:line="240" w:lineRule="auto"/>
        <w:ind w:left="113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Порядку</w:t>
      </w:r>
    </w:p>
    <w:p w:rsidR="00997AD4" w:rsidRDefault="00997A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97AD4" w:rsidRDefault="00997A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97AD4" w:rsidRDefault="00997A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97AD4" w:rsidRDefault="00997A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97AD4" w:rsidRDefault="00AC0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ПОКАЗАТЕЛИ</w:t>
      </w:r>
    </w:p>
    <w:p w:rsidR="00997AD4" w:rsidRDefault="00AC0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ежеквартального мониторинга качества финансового менеджмента, </w:t>
      </w:r>
    </w:p>
    <w:p w:rsidR="00997AD4" w:rsidRDefault="00AC0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осуществляемого главными распорядителями средств бюджета </w:t>
      </w:r>
    </w:p>
    <w:p w:rsidR="00997AD4" w:rsidRDefault="00AC0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образования </w:t>
      </w:r>
      <w:r w:rsidR="00FF5351">
        <w:rPr>
          <w:rFonts w:ascii="Times New Roman" w:hAnsi="Times New Roman"/>
          <w:b/>
          <w:sz w:val="28"/>
          <w:szCs w:val="28"/>
        </w:rPr>
        <w:t>Братское</w:t>
      </w:r>
      <w:r>
        <w:rPr>
          <w:rFonts w:ascii="Times New Roman" w:hAnsi="Times New Roman"/>
          <w:b/>
          <w:sz w:val="28"/>
          <w:szCs w:val="28"/>
        </w:rPr>
        <w:t xml:space="preserve"> сельское поселение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97AD4" w:rsidRDefault="00997A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Ind w:w="-459" w:type="dxa"/>
        <w:tblLook w:val="0000" w:firstRow="0" w:lastRow="0" w:firstColumn="0" w:lastColumn="0" w:noHBand="0" w:noVBand="0"/>
      </w:tblPr>
      <w:tblGrid>
        <w:gridCol w:w="595"/>
        <w:gridCol w:w="2583"/>
        <w:gridCol w:w="3043"/>
        <w:gridCol w:w="1292"/>
        <w:gridCol w:w="1058"/>
        <w:gridCol w:w="3965"/>
        <w:gridCol w:w="2250"/>
      </w:tblGrid>
      <w:tr w:rsidR="00997AD4">
        <w:trPr>
          <w:trHeight w:val="57"/>
          <w:tblHeader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Расчёт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Единица 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AD4" w:rsidRDefault="00AC04EC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 группы в оце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ке 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показа-теля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группе (%)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AD4" w:rsidRDefault="00AC04EC">
            <w:pPr>
              <w:spacing w:after="0" w:line="240" w:lineRule="auto"/>
              <w:ind w:firstLine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AD4" w:rsidRDefault="00AC04EC">
            <w:pPr>
              <w:spacing w:after="0" w:line="240" w:lineRule="auto"/>
              <w:ind w:left="-249" w:firstLine="2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Комментарий</w:t>
            </w:r>
          </w:p>
        </w:tc>
      </w:tr>
    </w:tbl>
    <w:p w:rsidR="00997AD4" w:rsidRDefault="00997AD4">
      <w:pPr>
        <w:spacing w:after="0" w:line="2" w:lineRule="auto"/>
        <w:rPr>
          <w:rFonts w:ascii="Times New Roman" w:hAnsi="Times New Roman"/>
          <w:sz w:val="2"/>
          <w:szCs w:val="2"/>
        </w:rPr>
      </w:pPr>
    </w:p>
    <w:tbl>
      <w:tblPr>
        <w:tblW w:w="5000" w:type="pct"/>
        <w:tblInd w:w="-459" w:type="dxa"/>
        <w:tblLook w:val="0000" w:firstRow="0" w:lastRow="0" w:firstColumn="0" w:lastColumn="0" w:noHBand="0" w:noVBand="0"/>
      </w:tblPr>
      <w:tblGrid>
        <w:gridCol w:w="603"/>
        <w:gridCol w:w="2624"/>
        <w:gridCol w:w="3092"/>
        <w:gridCol w:w="1076"/>
        <w:gridCol w:w="1074"/>
        <w:gridCol w:w="4031"/>
        <w:gridCol w:w="2286"/>
      </w:tblGrid>
      <w:tr w:rsidR="00997AD4">
        <w:trPr>
          <w:trHeight w:val="57"/>
          <w:tblHeader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28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28" w:lineRule="auto"/>
              <w:ind w:firstLine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97AD4">
        <w:trPr>
          <w:trHeight w:val="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планир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D4">
        <w:trPr>
          <w:trHeight w:val="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1.1.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 w:rsidP="00FF5351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Качество планиров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ния расходов: колич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ство изменений в сводную бюджетную роспись  бюджета м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ниципального образ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вания </w:t>
            </w:r>
            <w:r w:rsidR="00FF5351">
              <w:rPr>
                <w:rFonts w:ascii="Times New Roman" w:hAnsi="Times New Roman"/>
                <w:b w:val="0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сел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ское поселение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(за исключением целевых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поступлений из райо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ного, областного и ф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дерального бюджетов)</w:t>
            </w:r>
            <w:proofErr w:type="gramEnd"/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 w:rsidP="00FF5351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Р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– количество уведомл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ний об изменении бюдже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ных назначений сводной бюджетной росписи бю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жета муниципального 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разования </w:t>
            </w:r>
            <w:r w:rsidR="00FF5351">
              <w:rPr>
                <w:rFonts w:ascii="Times New Roman" w:hAnsi="Times New Roman"/>
                <w:b w:val="0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сел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ское поселение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AD4" w:rsidRDefault="00AC04EC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 (Р) = 1-Р/а,</w:t>
            </w:r>
          </w:p>
          <w:p w:rsidR="00997AD4" w:rsidRDefault="00AC04EC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если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≤ а;</w:t>
            </w:r>
          </w:p>
          <w:p w:rsidR="00997AD4" w:rsidRDefault="00997AD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97AD4" w:rsidRDefault="00AC04EC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 (Р) = 0,</w:t>
            </w:r>
          </w:p>
          <w:p w:rsidR="00997AD4" w:rsidRDefault="00AC04EC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если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&gt; а,</w:t>
            </w:r>
          </w:p>
          <w:p w:rsidR="00997AD4" w:rsidRDefault="00AC04EC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где: </w:t>
            </w:r>
          </w:p>
          <w:p w:rsidR="00997AD4" w:rsidRDefault="00AC04EC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 = 3 – в случае мониторинга кач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ства финансового менеджмента за первый квартал текущего финанс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вого года;</w:t>
            </w:r>
          </w:p>
          <w:p w:rsidR="00997AD4" w:rsidRDefault="00AC04EC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 = 6 – в случае мониторинга кач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ства  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финансового менеджмента за первое   полугодие  текущего фина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сового года;</w:t>
            </w:r>
          </w:p>
          <w:p w:rsidR="00997AD4" w:rsidRDefault="00AC04EC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 = 9 – в случае мониторинга кач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ства финансового менеджмента за 9 месяцев текущего финансового года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Большое колич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ство изменений в сводную бюдже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ную роспись бю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жета муниципал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ного образования </w:t>
            </w:r>
            <w:r w:rsidR="00FF5351">
              <w:rPr>
                <w:rFonts w:ascii="Times New Roman" w:hAnsi="Times New Roman"/>
                <w:b w:val="0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сельское поселение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свид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тельствует о ни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ком 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качестве </w:t>
            </w:r>
            <w:proofErr w:type="gramStart"/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работы главных распоряд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телей средств бю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жета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муниципал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ного образования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FF5351">
              <w:rPr>
                <w:rFonts w:ascii="Times New Roman" w:hAnsi="Times New Roman"/>
                <w:b w:val="0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сельское поселение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(далее – ГРБС) по финанс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вому планированию. </w:t>
            </w:r>
          </w:p>
          <w:p w:rsidR="00997AD4" w:rsidRDefault="00AC04EC" w:rsidP="00FF5351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Целевым ориент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ром является отсу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ствие изменений в сводной бюдже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ной росписи бю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жета муниципал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ного образования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FF5351">
              <w:rPr>
                <w:rFonts w:ascii="Times New Roman" w:hAnsi="Times New Roman"/>
                <w:b w:val="0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сельское поселение</w:t>
            </w:r>
          </w:p>
        </w:tc>
      </w:tr>
      <w:tr w:rsidR="00997AD4">
        <w:trPr>
          <w:trHeight w:val="849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 w:rsidP="00FF535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Качество планиров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ния расходов: доля суммы изменений в сводной бюджетной росписи бюджета м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ниципального образ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вания </w:t>
            </w:r>
            <w:r w:rsidR="00FF5351">
              <w:rPr>
                <w:rFonts w:ascii="Times New Roman" w:hAnsi="Times New Roman"/>
                <w:b w:val="0"/>
                <w:sz w:val="24"/>
                <w:szCs w:val="24"/>
              </w:rPr>
              <w:t xml:space="preserve">Братское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сел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ское поселение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(за 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ключением целевых  поступлений из райо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ного, областного и ф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дерального бюджетов)</w:t>
            </w:r>
            <w:proofErr w:type="gramEnd"/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= 100 *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97AD4" w:rsidRDefault="00AC04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 w:rsidR="00997AD4" w:rsidRDefault="00AC04E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  <w:lang w:val="en-US"/>
              </w:rPr>
              <w:t>i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– сумма положительных изменений сводной бю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жетной росписи бюджета муниципального образов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ния </w:t>
            </w:r>
            <w:r w:rsidR="00FF5351">
              <w:rPr>
                <w:rFonts w:ascii="Times New Roman" w:hAnsi="Times New Roman"/>
                <w:b w:val="0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сельское п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селение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(за исключением целевых поступлений из районного, областного и федерального бюджетов и внесений изменений в р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шение о бюджете муниц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пального образования </w:t>
            </w:r>
            <w:r w:rsidR="00FF5351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Братское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сельское посел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ние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на соответствующий период);</w:t>
            </w:r>
          </w:p>
          <w:p w:rsidR="00997AD4" w:rsidRDefault="00AC04EC" w:rsidP="00FF535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  <w:lang w:val="en-US"/>
              </w:rPr>
              <w:t>i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– объём бюджетных 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сигнований ГРБС согласно сводной бюджетной росп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си бюджета муниципальн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го образования </w:t>
            </w:r>
            <w:r w:rsidR="00FF5351">
              <w:rPr>
                <w:rFonts w:ascii="Times New Roman" w:hAnsi="Times New Roman"/>
                <w:b w:val="0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сельское поселение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с уч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ё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том внесённых в неё изм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нений по состоянию на к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нец отчётного периода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 (Р) = 1-Р/100,</w:t>
            </w:r>
          </w:p>
          <w:p w:rsidR="00997AD4" w:rsidRDefault="00AC0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если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≤ 15%;</w:t>
            </w:r>
          </w:p>
          <w:p w:rsidR="00997AD4" w:rsidRDefault="00997AD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97AD4" w:rsidRDefault="00AC0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 (Р) = 0, </w:t>
            </w:r>
          </w:p>
          <w:p w:rsidR="00997AD4" w:rsidRDefault="00AC0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если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&gt; 15%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pStyle w:val="ConsPlusTitle"/>
              <w:jc w:val="both"/>
            </w:pP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Большое значение показателя свид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тельствует о низком качестве работы ГРБС 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br/>
              <w:t>по финансовому планированию.</w:t>
            </w:r>
          </w:p>
          <w:p w:rsidR="00997AD4" w:rsidRDefault="00AC04EC">
            <w:pPr>
              <w:pStyle w:val="ConsPlusTitle"/>
              <w:jc w:val="both"/>
            </w:pP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Целевым ориент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ром является знач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ние показателя м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нее 15%</w:t>
            </w:r>
          </w:p>
        </w:tc>
      </w:tr>
      <w:tr w:rsidR="00997AD4">
        <w:trPr>
          <w:trHeight w:val="28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Программно-целевое планирование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D4">
        <w:trPr>
          <w:trHeight w:val="30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widowControl w:val="0"/>
              <w:spacing w:after="0" w:line="24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бюджетных а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сигнований, формир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емых в рамках мун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ципальных программ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widowControl w:val="0"/>
              <w:spacing w:after="0" w:line="247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= 100 * </w:t>
            </w:r>
            <w:r>
              <w:rPr>
                <w:noProof/>
              </w:rPr>
              <w:drawing>
                <wp:inline distT="0" distB="0" distL="0" distR="0">
                  <wp:extent cx="409575" cy="228600"/>
                  <wp:effectExtent l="0" t="0" r="0" b="0"/>
                  <wp:docPr id="15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997AD4" w:rsidRDefault="00AC04EC">
            <w:pPr>
              <w:widowControl w:val="0"/>
              <w:spacing w:after="0" w:line="247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где:</w:t>
            </w:r>
          </w:p>
          <w:p w:rsidR="00997AD4" w:rsidRDefault="00AC04EC">
            <w:pPr>
              <w:widowControl w:val="0"/>
              <w:spacing w:after="0" w:line="247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00025" cy="200025"/>
                  <wp:effectExtent l="0" t="0" r="0" b="0"/>
                  <wp:docPr id="16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color w:val="000000"/>
                <w:position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 сумма  бюджетных  ассигнований ГРБС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чётный (текущий) фина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совый год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формируемых в рамках муниципальных программ;</w:t>
            </w:r>
          </w:p>
          <w:p w:rsidR="00997AD4" w:rsidRDefault="00AC04EC" w:rsidP="00BD10B2">
            <w:pPr>
              <w:widowControl w:val="0"/>
              <w:spacing w:after="0" w:line="247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0" b="0"/>
                  <wp:docPr id="17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position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 общая сумма бюдже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ных ассигнований ГРБС, предусмотренная решением о бюджете муниципального образования </w:t>
            </w:r>
            <w:r w:rsidR="00BD10B2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ское поселение  на отчё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ный (текущий) финансовый год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widowControl w:val="0"/>
              <w:spacing w:after="0"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widowControl w:val="0"/>
              <w:spacing w:after="0"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widowControl w:val="0"/>
              <w:spacing w:after="0"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(P)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= </w:t>
            </w:r>
            <w:r>
              <w:rPr>
                <w:noProof/>
              </w:rPr>
              <w:drawing>
                <wp:inline distT="0" distB="0" distL="0" distR="0">
                  <wp:extent cx="276225" cy="390525"/>
                  <wp:effectExtent l="0" t="0" r="0" b="0"/>
                  <wp:docPr id="18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 w:rsidP="00BD10B2">
            <w:pPr>
              <w:widowControl w:val="0"/>
              <w:spacing w:after="0" w:line="24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Позитивно расц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нивается увелич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ние доли бюдже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ных ассигнований ГРБС на отчётный (текущий) фина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совый год, утве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ждённых решением о бюджете муниц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пального образов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  <w:r w:rsidR="00BD10B2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ское поселение  на отчётный (тек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щий) финансовый год, формируемых в рамках муниц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пальных программ</w:t>
            </w:r>
          </w:p>
        </w:tc>
      </w:tr>
      <w:tr w:rsidR="00997AD4">
        <w:trPr>
          <w:trHeight w:val="26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 w:rsidP="00BD10B2">
            <w:pPr>
              <w:spacing w:after="0" w:line="228" w:lineRule="auto"/>
              <w:jc w:val="both"/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pacing w:val="-8"/>
                <w:sz w:val="24"/>
                <w:szCs w:val="24"/>
              </w:rPr>
              <w:t>Доля своевременно утверждённых</w:t>
            </w:r>
            <w:r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 xml:space="preserve"> и вн</w:t>
            </w:r>
            <w:r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 xml:space="preserve">сённых изменений в планы-графики (далее – ПГ) </w:t>
            </w:r>
            <w:r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br/>
              <w:t>реализации программ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=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657225" cy="390525"/>
                  <wp:effectExtent l="0" t="0" r="0" b="0"/>
                  <wp:docPr id="19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97AD4" w:rsidRDefault="00AC04EC">
            <w:pPr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 w:rsidR="00997AD4" w:rsidRDefault="00AC04EC">
            <w:pPr>
              <w:spacing w:after="0" w:line="228" w:lineRule="auto"/>
              <w:jc w:val="both"/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Кпг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– количество своевр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менно </w:t>
            </w:r>
            <w:proofErr w:type="gram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утверждённых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ПГ в отчётном периоде;</w:t>
            </w:r>
          </w:p>
          <w:p w:rsidR="00997AD4" w:rsidRDefault="00AC04EC">
            <w:pPr>
              <w:spacing w:after="0" w:line="228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Кви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– общее количество вносимых изменений в м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ниципальную программу в отчётном периоде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line="228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(P)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>
              <w:rPr>
                <w:noProof/>
              </w:rPr>
              <w:drawing>
                <wp:inline distT="0" distB="0" distL="0" distR="0">
                  <wp:extent cx="276225" cy="390525"/>
                  <wp:effectExtent l="0" t="0" r="0" b="0"/>
                  <wp:docPr id="2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D4">
        <w:trPr>
          <w:trHeight w:val="26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 w:rsidP="00BD10B2">
            <w:pPr>
              <w:spacing w:after="0" w:line="247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Размещение на офиц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альном сайте админ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страции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ного образования </w:t>
            </w:r>
            <w:r w:rsidR="00BD10B2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селение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информации о муниципальных пр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граммах и фактических результатах их реализ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ции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информации о муниципальных програ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мах и фактических резул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татах их реализации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 (Р) = 1, если информация о мун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ципальных программах и фактич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ских результатах их реализации ра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мещена на официальном сайте;</w:t>
            </w:r>
          </w:p>
          <w:p w:rsidR="00997AD4" w:rsidRDefault="00AC04EC">
            <w:pPr>
              <w:spacing w:after="0" w:line="24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 (Р) = 0, если информация о мун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ципальных программах и фактич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ских результатах их реализации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не размещена на официальном сайте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D4">
        <w:trPr>
          <w:trHeight w:val="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 w:rsidP="00BD10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Исполнение бюджета муниципального обр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зования </w:t>
            </w:r>
            <w:proofErr w:type="spellStart"/>
            <w:r w:rsidR="00BD10B2">
              <w:rPr>
                <w:rFonts w:ascii="Times New Roman" w:hAnsi="Times New Roman"/>
                <w:sz w:val="24"/>
                <w:szCs w:val="24"/>
              </w:rPr>
              <w:t>Братсокое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по расходам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D4">
        <w:trPr>
          <w:trHeight w:val="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Кассовое исполнение расходов в отчётном периоде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 = 100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* 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, </w:t>
            </w:r>
          </w:p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 – кассовое исполнение расходов ГРБС в отчётном периоде;</w:t>
            </w:r>
          </w:p>
          <w:p w:rsidR="00997AD4" w:rsidRDefault="00AC04EC" w:rsidP="00BD10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0" b="0"/>
                  <wp:docPr id="2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position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 общая сумма бюдже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ных ассигнований ГРБС,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предусмотренная решением о бюджете муниципального образования </w:t>
            </w:r>
            <w:r w:rsidR="00BD10B2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ское поселение  на отчё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ный (текущий) финансовый год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случае проведения мониторинга качества финансового менеджмента:</w:t>
            </w:r>
          </w:p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 первый квартал: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3" behindDoc="0" locked="0" layoutInCell="1" allowOverlap="1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30480</wp:posOffset>
                      </wp:positionV>
                      <wp:extent cx="155575" cy="445135"/>
                      <wp:effectExtent l="0" t="0" r="0" b="0"/>
                      <wp:wrapNone/>
                      <wp:docPr id="22" name="Левая фигурная скобка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800" cy="4446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2" h="697">
                                    <a:moveTo>
                                      <a:pt x="241" y="0"/>
                                    </a:moveTo>
                                    <a:cubicBezTo>
                                      <a:pt x="180" y="0"/>
                                      <a:pt x="120" y="29"/>
                                      <a:pt x="120" y="58"/>
                                    </a:cubicBezTo>
                                    <a:lnTo>
                                      <a:pt x="120" y="290"/>
                                    </a:lnTo>
                                    <a:cubicBezTo>
                                      <a:pt x="120" y="319"/>
                                      <a:pt x="60" y="348"/>
                                      <a:pt x="0" y="348"/>
                                    </a:cubicBezTo>
                                    <a:cubicBezTo>
                                      <a:pt x="60" y="348"/>
                                      <a:pt x="120" y="377"/>
                                      <a:pt x="120" y="406"/>
                                    </a:cubicBezTo>
                                    <a:lnTo>
                                      <a:pt x="120" y="638"/>
                                    </a:lnTo>
                                    <a:cubicBezTo>
                                      <a:pt x="120" y="667"/>
                                      <a:pt x="180" y="696"/>
                                      <a:pt x="241" y="696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/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(Р) = 1, если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≥ 25%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 (Р) = 0, если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&lt; 25%;</w:t>
            </w:r>
          </w:p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97AD4" w:rsidRDefault="00AC0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6 месяцев: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22225</wp:posOffset>
                      </wp:positionV>
                      <wp:extent cx="155575" cy="445135"/>
                      <wp:effectExtent l="0" t="0" r="0" b="0"/>
                      <wp:wrapNone/>
                      <wp:docPr id="23" name="Левая фигурная скобка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800" cy="4446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2" h="697">
                                    <a:moveTo>
                                      <a:pt x="241" y="0"/>
                                    </a:moveTo>
                                    <a:cubicBezTo>
                                      <a:pt x="180" y="0"/>
                                      <a:pt x="120" y="29"/>
                                      <a:pt x="120" y="58"/>
                                    </a:cubicBezTo>
                                    <a:lnTo>
                                      <a:pt x="120" y="290"/>
                                    </a:lnTo>
                                    <a:cubicBezTo>
                                      <a:pt x="120" y="319"/>
                                      <a:pt x="60" y="348"/>
                                      <a:pt x="0" y="348"/>
                                    </a:cubicBezTo>
                                    <a:cubicBezTo>
                                      <a:pt x="60" y="348"/>
                                      <a:pt x="120" y="377"/>
                                      <a:pt x="120" y="406"/>
                                    </a:cubicBezTo>
                                    <a:lnTo>
                                      <a:pt x="120" y="638"/>
                                    </a:lnTo>
                                    <a:cubicBezTo>
                                      <a:pt x="120" y="667"/>
                                      <a:pt x="180" y="696"/>
                                      <a:pt x="241" y="696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/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(Р) = 1, если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≥ 50%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 (Р) = 0, если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&lt; 50%;</w:t>
            </w:r>
          </w:p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7AD4" w:rsidRDefault="00AC0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9 месяцев: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2540</wp:posOffset>
                      </wp:positionV>
                      <wp:extent cx="155575" cy="445135"/>
                      <wp:effectExtent l="0" t="0" r="0" b="0"/>
                      <wp:wrapNone/>
                      <wp:docPr id="24" name="Левая фигурная скобка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800" cy="4446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2" h="697">
                                    <a:moveTo>
                                      <a:pt x="241" y="0"/>
                                    </a:moveTo>
                                    <a:cubicBezTo>
                                      <a:pt x="180" y="0"/>
                                      <a:pt x="120" y="29"/>
                                      <a:pt x="120" y="58"/>
                                    </a:cubicBezTo>
                                    <a:lnTo>
                                      <a:pt x="120" y="290"/>
                                    </a:lnTo>
                                    <a:cubicBezTo>
                                      <a:pt x="120" y="319"/>
                                      <a:pt x="60" y="348"/>
                                      <a:pt x="0" y="348"/>
                                    </a:cubicBezTo>
                                    <a:cubicBezTo>
                                      <a:pt x="60" y="348"/>
                                      <a:pt x="120" y="377"/>
                                      <a:pt x="120" y="406"/>
                                    </a:cubicBezTo>
                                    <a:lnTo>
                                      <a:pt x="120" y="638"/>
                                    </a:lnTo>
                                    <a:cubicBezTo>
                                      <a:pt x="120" y="667"/>
                                      <a:pt x="180" y="696"/>
                                      <a:pt x="241" y="696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/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(Р) = 1, если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≥ 75%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 (Р) = 0, если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&lt; 75%</w:t>
            </w:r>
          </w:p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Показатель хара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теризует уровень кассового исполн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 расходов по отношению к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щей сумме бю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жетных ассигнов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ний ГРБС</w:t>
            </w:r>
          </w:p>
        </w:tc>
      </w:tr>
      <w:tr w:rsidR="00997AD4">
        <w:trPr>
          <w:trHeight w:val="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Снижение (рост) пр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сроченной кредито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ской задолженности ГРБС и подведо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м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ственных муниципал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ь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ных</w:t>
            </w: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учреждений в о</w:t>
            </w: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чётном периоде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outlineLvl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= К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о/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Кн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:rsidR="00997AD4" w:rsidRDefault="00AC04EC">
            <w:pPr>
              <w:spacing w:after="0" w:line="240" w:lineRule="auto"/>
              <w:outlineLvl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где:</w:t>
            </w:r>
          </w:p>
          <w:p w:rsidR="00997AD4" w:rsidRDefault="00AC04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Ко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– объём просроченной кредиторской задолженн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сти ГРБС и подведо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м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ственных муниципальных учреждений по состоянию на конец отчётного пери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да;</w:t>
            </w:r>
          </w:p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Кн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– объём просроченной кредиторской задолженн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сти ГРБС и подведо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м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ственных муниципальных учреждений по состоянию на начало отчётного года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Е (Р) = 1, если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&lt; 1;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Е (Р) = 0,5, если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= 1;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Е (Р) = 0, если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&gt;1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eastAsia="Calibri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Положительно ра</w:t>
            </w: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ценивается отсу</w:t>
            </w: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ствие просроченной кредиторской з</w:t>
            </w: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долженности или снижение уровня просроченной кр</w:t>
            </w: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диторской задо</w:t>
            </w: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женности более чем на 10%.</w:t>
            </w:r>
          </w:p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Целевым показат</w:t>
            </w: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лем для ГРБС явл</w:t>
            </w: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ется отсутствие пр</w:t>
            </w: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сроченной кред</w:t>
            </w: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торской задолже</w:t>
            </w: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ности</w:t>
            </w:r>
          </w:p>
        </w:tc>
      </w:tr>
      <w:tr w:rsidR="00997AD4">
        <w:trPr>
          <w:trHeight w:val="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35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Сумма, подлежащая взысканию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по исполн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тельным документам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 = 100 *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Si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/Е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97AD4" w:rsidRDefault="00AC04EC">
            <w:pPr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 w:rsidR="00997AD4" w:rsidRDefault="00AC04EC">
            <w:pPr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сумма, подлежащая взысканию по поступи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шим с начала финансового года исполнительным 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кументам за счёт средств бюджета муниципального образования </w:t>
            </w:r>
            <w:r w:rsidR="00BD10B2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ское поселение, по состо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нию на конец отчётного периода; </w:t>
            </w:r>
          </w:p>
          <w:p w:rsidR="00997AD4" w:rsidRDefault="00AC04EC">
            <w:pPr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 – кассовое исполнение расходов ГРБС в отчётном периоде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(P)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=</w:t>
            </w:r>
            <w:r>
              <w:rPr>
                <w:noProof/>
              </w:rPr>
              <w:drawing>
                <wp:inline distT="0" distB="0" distL="0" distR="0">
                  <wp:extent cx="1457325" cy="504825"/>
                  <wp:effectExtent l="0" t="0" r="0" b="0"/>
                  <wp:docPr id="2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Позитивно расц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нивается уменьш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ние суммы, подл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жащей взысканию по поступившим с начала финансов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 года исполн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тельным докуме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там за счёт средств бюджета муниц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пального образов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  <w:r w:rsidR="00BD10B2">
              <w:rPr>
                <w:rFonts w:ascii="Times New Roman" w:hAnsi="Times New Roman"/>
                <w:sz w:val="24"/>
                <w:szCs w:val="24"/>
              </w:rPr>
              <w:t xml:space="preserve">Братское </w:t>
            </w:r>
            <w:r>
              <w:rPr>
                <w:rFonts w:ascii="Times New Roman" w:hAnsi="Times New Roman"/>
                <w:sz w:val="24"/>
                <w:szCs w:val="24"/>
              </w:rPr>
              <w:t>сел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ское поселение, по состоянию на конец отчётного периода, по отношению к кассовому испо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нению расходов ГРБС в отчётном периоде.</w:t>
            </w:r>
          </w:p>
          <w:p w:rsidR="00997AD4" w:rsidRDefault="00AC04EC">
            <w:pPr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Целевым ориент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ром для ГРБС явл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ется значение пок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зателя, равное 0%</w:t>
            </w:r>
          </w:p>
        </w:tc>
      </w:tr>
      <w:tr w:rsidR="00997AD4">
        <w:trPr>
          <w:trHeight w:val="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 w:rsidP="00BD10B2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Исполнение бюджета муниципального обр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зования </w:t>
            </w:r>
            <w:r w:rsidR="00BD10B2">
              <w:rPr>
                <w:rFonts w:ascii="Times New Roman" w:hAnsi="Times New Roman"/>
                <w:sz w:val="24"/>
                <w:szCs w:val="24"/>
              </w:rPr>
              <w:t xml:space="preserve">Братское </w:t>
            </w:r>
            <w:r>
              <w:rPr>
                <w:rFonts w:ascii="Times New Roman" w:hAnsi="Times New Roman"/>
                <w:sz w:val="24"/>
                <w:szCs w:val="24"/>
              </w:rPr>
              <w:t>сел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по доходам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D4">
        <w:trPr>
          <w:trHeight w:val="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 w:rsidP="00BD10B2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Эффективность работы с невыясненными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ступлениями в бюджет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обр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зования </w:t>
            </w:r>
            <w:r w:rsidR="00BD10B2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 = 100 *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/Е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97AD4" w:rsidRDefault="00AC04EC">
            <w:pPr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где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объём невыясне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ных поступлений за отчё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ный период;</w:t>
            </w:r>
          </w:p>
          <w:p w:rsidR="00997AD4" w:rsidRDefault="00AC04EC">
            <w:pPr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 – кассовое исполнение расходов ГРБС в отчётном периоде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= </w:t>
            </w:r>
            <w:r>
              <w:rPr>
                <w:noProof/>
              </w:rPr>
              <w:drawing>
                <wp:inline distT="0" distB="0" distL="0" distR="0">
                  <wp:extent cx="466725" cy="390525"/>
                  <wp:effectExtent l="0" t="0" r="0" b="0"/>
                  <wp:docPr id="2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Негативным счит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ется факт увелич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 объёма нев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ясненных посту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лений за отчётный период. Целевым ориентиром являе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ся значение показ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теля 0%</w:t>
            </w:r>
          </w:p>
        </w:tc>
      </w:tr>
      <w:tr w:rsidR="00997AD4">
        <w:trPr>
          <w:trHeight w:val="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35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Качество правовой 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зы ГАДБ по админ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стрированию доходов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Наличие правовых актов </w:t>
            </w:r>
            <w:r>
              <w:rPr>
                <w:rFonts w:ascii="Times New Roman" w:hAnsi="Times New Roman"/>
                <w:sz w:val="24"/>
                <w:szCs w:val="24"/>
              </w:rPr>
              <w:t>ГАДБ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содержащих:</w:t>
            </w:r>
          </w:p>
          <w:p w:rsidR="00997AD4" w:rsidRDefault="00AC04EC">
            <w:pPr>
              <w:numPr>
                <w:ilvl w:val="0"/>
                <w:numId w:val="4"/>
              </w:numPr>
              <w:tabs>
                <w:tab w:val="left" w:pos="0"/>
                <w:tab w:val="left" w:pos="220"/>
              </w:tabs>
              <w:spacing w:after="0" w:line="235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закрепление доходных источников </w:t>
            </w:r>
            <w:r>
              <w:rPr>
                <w:rFonts w:ascii="Times New Roman" w:hAnsi="Times New Roman"/>
                <w:sz w:val="24"/>
                <w:szCs w:val="24"/>
              </w:rPr>
              <w:t>бюджет мун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ципального образования </w:t>
            </w:r>
            <w:r w:rsidR="00BD10B2">
              <w:rPr>
                <w:rFonts w:ascii="Times New Roman" w:hAnsi="Times New Roman"/>
                <w:sz w:val="24"/>
                <w:szCs w:val="24"/>
              </w:rPr>
              <w:lastRenderedPageBreak/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за подведомственн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 администраторами 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ходов бюджета (далее – АДБ);</w:t>
            </w:r>
          </w:p>
          <w:p w:rsidR="00997AD4" w:rsidRDefault="00AC04EC">
            <w:pPr>
              <w:numPr>
                <w:ilvl w:val="0"/>
                <w:numId w:val="4"/>
              </w:numPr>
              <w:tabs>
                <w:tab w:val="left" w:pos="0"/>
                <w:tab w:val="left" w:pos="220"/>
              </w:tabs>
              <w:spacing w:after="0" w:line="235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наделение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подведо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ственных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АДБ бюджетн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 полномочиями админ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стратора;</w:t>
            </w:r>
          </w:p>
          <w:p w:rsidR="00997AD4" w:rsidRDefault="00AC04EC">
            <w:pPr>
              <w:numPr>
                <w:ilvl w:val="0"/>
                <w:numId w:val="4"/>
              </w:numPr>
              <w:tabs>
                <w:tab w:val="left" w:pos="32"/>
                <w:tab w:val="left" w:pos="220"/>
                <w:tab w:val="left" w:pos="316"/>
              </w:tabs>
              <w:spacing w:after="0" w:line="235" w:lineRule="auto"/>
              <w:ind w:left="0" w:firstLine="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определение порядка заполнения (составления) первичных документов для целей ведения бюджетного учёта по методу начисл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ния;</w:t>
            </w:r>
          </w:p>
          <w:p w:rsidR="00997AD4" w:rsidRDefault="00AC04EC">
            <w:pPr>
              <w:numPr>
                <w:ilvl w:val="0"/>
                <w:numId w:val="4"/>
              </w:numPr>
              <w:tabs>
                <w:tab w:val="left" w:pos="32"/>
                <w:tab w:val="left" w:pos="220"/>
                <w:tab w:val="left" w:pos="460"/>
              </w:tabs>
              <w:spacing w:after="0" w:line="235" w:lineRule="auto"/>
              <w:ind w:left="0" w:firstLine="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порядок обмена 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формацией между стру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турными подразделениями АДБ при начислении пл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тежей, уточнении вида и принадлежности платежей, принятии решений о 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врате;</w:t>
            </w:r>
          </w:p>
          <w:p w:rsidR="00997AD4" w:rsidRDefault="00AC04EC">
            <w:pPr>
              <w:numPr>
                <w:ilvl w:val="0"/>
                <w:numId w:val="4"/>
              </w:numPr>
              <w:tabs>
                <w:tab w:val="left" w:pos="0"/>
                <w:tab w:val="left" w:pos="32"/>
                <w:tab w:val="left" w:pos="220"/>
                <w:tab w:val="left" w:pos="460"/>
              </w:tabs>
              <w:spacing w:after="0" w:line="235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порядок представления АДБ бюджетной отчётн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сти ГАДБ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997AD4">
            <w:pPr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) = 1, если правовой акт ГАДБ полностью соответствует требов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ниям пунктов 1-5 настоящей строки;</w:t>
            </w:r>
          </w:p>
          <w:p w:rsidR="00997AD4" w:rsidRDefault="00AC04EC">
            <w:pPr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) = 0,75, если правовой акт ГАДБ полностью соответствует тр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бованиям пунктов 1-4 настоящей строки;</w:t>
            </w:r>
          </w:p>
          <w:p w:rsidR="00997AD4" w:rsidRDefault="00AC04EC">
            <w:pPr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) = 0,5, если правовой акт ГАДБ полностью соответствует требов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ниям пунктов 1 и 2 настоящей стр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ки и не соответствует полностью или частично хотя бы одному из требований пунктов 3-5 настоящей строки;</w:t>
            </w:r>
          </w:p>
          <w:p w:rsidR="00997AD4" w:rsidRDefault="00AC04EC">
            <w:pPr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) = 0, если правовой акт ГАДБ полностью или частично не соотве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ствует хотя бы одному из требов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ний пунктов 1 и 2 настоящей строки и (или) двум и более требованиям пунктов 3-5 настоящей строки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 w:rsidP="00BD10B2">
            <w:pPr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Показатель прим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няется для оценки правового обесп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чения деятельности ГАДБ по осущест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лению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правильностью 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числения, полнотой и своевременн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стью уплаты, начисления, учёта, взыскания и прин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тия решений о во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врате (зачёте) 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лишне уплаченных (взысканных) пл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тежей, пеней и штрафов по ним, являющихся дох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дами бюджет м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ниципального обр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зования </w:t>
            </w:r>
            <w:r w:rsidR="00BD10B2">
              <w:rPr>
                <w:rFonts w:ascii="Times New Roman" w:hAnsi="Times New Roman"/>
                <w:sz w:val="24"/>
                <w:szCs w:val="24"/>
              </w:rPr>
              <w:t xml:space="preserve">Братское </w:t>
            </w:r>
            <w:r>
              <w:rPr>
                <w:rFonts w:ascii="Times New Roman" w:hAnsi="Times New Roman"/>
                <w:sz w:val="24"/>
                <w:szCs w:val="24"/>
              </w:rPr>
              <w:t>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997AD4">
        <w:trPr>
          <w:trHeight w:val="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Учёт и отчётность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997A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997A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997A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D4">
        <w:trPr>
          <w:trHeight w:val="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кач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ственной бюджетной отчётности в устано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ленные сроки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бюджетной отчётности за отчётный 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риод с соблюдением уст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новленных сроков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по фо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мам, утверждённым прик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зом Министерства фина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сов Российской Федерации от 28.12.2010 № 191н «Об утверждении Инструкции о порядке составления и представления годовой, квартальной и месячной отчётности об исполнении бюджетов бюджетной с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стемы Российской Федер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ции» (далее –  утверждё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ные формы)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 = 1, если отчётность предста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лена с соблюдением установленных сроков;</w:t>
            </w:r>
          </w:p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 = 0, если отчётность предста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лена с нарушением установленных сроков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рамках оценки данного показателя позитивно рассма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ривается исполн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ние сроков пре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ставления кач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ственной бюдже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ной отчётности</w:t>
            </w:r>
          </w:p>
        </w:tc>
      </w:tr>
      <w:tr w:rsidR="00997AD4">
        <w:trPr>
          <w:trHeight w:val="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 и аудит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997A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997A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997A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7AD4">
        <w:trPr>
          <w:trHeight w:val="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предписаний по фактам выявленных нарушений по резул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татам проверок орг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нов внутреннего м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ниципального фина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сового контроля, внешнего муниц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пального финансового контроля, в том числе по подведомственным учреждениям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расчёте показателя оценивается наличие пре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писаний по фактам выя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ленных нарушений по 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зультатам проверок орг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нами внутреннего муниц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пального финансового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троля, внешнего муниц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пального финансового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троля, в том числе по по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ведомственным учрежд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ниям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997AD4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AC04EC">
            <w:pPr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) = 1, если по результатам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верок органами внутреннего мун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ципального финансового контроля, внешнего муниципального финанс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вого контроля, в том числе по по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ведомственным учреждениям, не выявлено фактов нарушений;</w:t>
            </w:r>
          </w:p>
          <w:p w:rsidR="00997AD4" w:rsidRDefault="00AC04EC">
            <w:pPr>
              <w:spacing w:after="0" w:line="228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) = 0, если присутствуют предп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сания по фактам выявленных наруш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ний по результатам проверок органами внутреннего муниципального фина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сового контроля, внешнего муниц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пального финансового контроля, в том числе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br/>
              <w:t>по подведомственным учреждениям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AD4" w:rsidRDefault="00997AD4">
            <w:pPr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97AD4" w:rsidRDefault="00AC04EC">
      <w:pPr>
        <w:spacing w:after="0" w:line="192" w:lineRule="auto"/>
        <w:jc w:val="center"/>
        <w:rPr>
          <w:rFonts w:ascii="Times New Roman" w:hAnsi="Times New Roman"/>
          <w:sz w:val="28"/>
          <w:szCs w:val="28"/>
        </w:rPr>
        <w:sectPr w:rsidR="00997AD4">
          <w:headerReference w:type="default" r:id="rId26"/>
          <w:headerReference w:type="first" r:id="rId27"/>
          <w:pgSz w:w="16838" w:h="11906" w:orient="landscape"/>
          <w:pgMar w:top="1701" w:right="1134" w:bottom="850" w:left="1134" w:header="708" w:footer="0" w:gutter="0"/>
          <w:pgNumType w:start="1"/>
          <w:cols w:space="720"/>
          <w:formProt w:val="0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>_______________</w:t>
      </w:r>
    </w:p>
    <w:p w:rsidR="00997AD4" w:rsidRDefault="00AC04EC">
      <w:pPr>
        <w:widowControl w:val="0"/>
        <w:spacing w:after="0" w:line="240" w:lineRule="auto"/>
        <w:ind w:left="666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3</w:t>
      </w:r>
    </w:p>
    <w:p w:rsidR="00997AD4" w:rsidRDefault="00AC04EC">
      <w:pPr>
        <w:widowControl w:val="0"/>
        <w:spacing w:after="0" w:line="240" w:lineRule="auto"/>
        <w:ind w:left="6663"/>
        <w:jc w:val="center"/>
      </w:pPr>
      <w:r>
        <w:rPr>
          <w:rFonts w:ascii="Times New Roman" w:hAnsi="Times New Roman"/>
          <w:sz w:val="28"/>
          <w:szCs w:val="28"/>
        </w:rPr>
        <w:t>к Порядку</w:t>
      </w:r>
    </w:p>
    <w:p w:rsidR="00997AD4" w:rsidRDefault="00997AD4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97AD4" w:rsidRDefault="00AC0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СВЕДЕНИЯ</w:t>
      </w:r>
    </w:p>
    <w:p w:rsidR="00997AD4" w:rsidRDefault="00AC0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расчёта показателей ежегодного мониторинга </w:t>
      </w:r>
    </w:p>
    <w:p w:rsidR="00997AD4" w:rsidRDefault="00AC0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качества финансового менеджмента, осуществляемого </w:t>
      </w:r>
      <w:proofErr w:type="gramStart"/>
      <w:r>
        <w:rPr>
          <w:rFonts w:ascii="Times New Roman" w:hAnsi="Times New Roman"/>
          <w:b/>
          <w:sz w:val="28"/>
          <w:szCs w:val="28"/>
        </w:rPr>
        <w:t>главными</w:t>
      </w:r>
      <w:proofErr w:type="gramEnd"/>
    </w:p>
    <w:p w:rsidR="00997AD4" w:rsidRDefault="00AC0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распорядителями средств бюджета муниципального образования</w:t>
      </w:r>
    </w:p>
    <w:p w:rsidR="00997AD4" w:rsidRDefault="00AC0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BD10B2">
        <w:rPr>
          <w:rFonts w:ascii="Times New Roman" w:hAnsi="Times New Roman"/>
          <w:b/>
          <w:sz w:val="28"/>
          <w:szCs w:val="28"/>
        </w:rPr>
        <w:t>Братское</w:t>
      </w:r>
      <w:r>
        <w:rPr>
          <w:rFonts w:ascii="Times New Roman" w:hAnsi="Times New Roman"/>
          <w:b/>
          <w:sz w:val="28"/>
          <w:szCs w:val="28"/>
        </w:rPr>
        <w:t xml:space="preserve"> сельское поселение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,</w:t>
      </w:r>
      <w:proofErr w:type="gramEnd"/>
    </w:p>
    <w:p w:rsidR="00997AD4" w:rsidRDefault="00AC0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___ _____________ 20____г.</w:t>
      </w:r>
    </w:p>
    <w:p w:rsidR="00997AD4" w:rsidRDefault="00997A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97AD4" w:rsidRDefault="00AC04EC">
      <w:pPr>
        <w:spacing w:after="0" w:line="240" w:lineRule="auto"/>
      </w:pPr>
      <w:r>
        <w:rPr>
          <w:rFonts w:ascii="Times New Roman" w:hAnsi="Times New Roman"/>
          <w:bCs/>
          <w:iCs/>
          <w:sz w:val="28"/>
          <w:szCs w:val="28"/>
        </w:rPr>
        <w:t>Главный распорядитель средств бюджета</w:t>
      </w:r>
    </w:p>
    <w:p w:rsidR="00997AD4" w:rsidRDefault="00AC04E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муниципального образования </w:t>
      </w:r>
    </w:p>
    <w:p w:rsidR="00997AD4" w:rsidRDefault="00BD10B2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Братское</w:t>
      </w:r>
      <w:r w:rsidR="00AC04EC">
        <w:rPr>
          <w:rFonts w:ascii="Times New Roman" w:hAnsi="Times New Roman"/>
          <w:sz w:val="28"/>
          <w:szCs w:val="28"/>
        </w:rPr>
        <w:t xml:space="preserve"> сельское поселение</w:t>
      </w:r>
      <w:r w:rsidR="00AC04EC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AC04EC">
        <w:rPr>
          <w:rFonts w:ascii="Times New Roman" w:hAnsi="Times New Roman"/>
          <w:bCs/>
          <w:iCs/>
          <w:sz w:val="28"/>
          <w:szCs w:val="28"/>
        </w:rPr>
        <w:t>________________</w:t>
      </w:r>
    </w:p>
    <w:tbl>
      <w:tblPr>
        <w:tblW w:w="4900" w:type="pct"/>
        <w:tblInd w:w="108" w:type="dxa"/>
        <w:tblLook w:val="04A0" w:firstRow="1" w:lastRow="0" w:firstColumn="1" w:lastColumn="0" w:noHBand="0" w:noVBand="1"/>
      </w:tblPr>
      <w:tblGrid>
        <w:gridCol w:w="604"/>
        <w:gridCol w:w="6105"/>
        <w:gridCol w:w="1407"/>
        <w:gridCol w:w="1264"/>
      </w:tblGrid>
      <w:tr w:rsidR="00997AD4">
        <w:trPr>
          <w:trHeight w:val="61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AD4" w:rsidRDefault="00AC04E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Значение</w:t>
            </w:r>
          </w:p>
        </w:tc>
      </w:tr>
    </w:tbl>
    <w:p w:rsidR="00997AD4" w:rsidRDefault="00997AD4">
      <w:pPr>
        <w:spacing w:after="0" w:line="2" w:lineRule="auto"/>
        <w:rPr>
          <w:rFonts w:ascii="Times New Roman" w:hAnsi="Times New Roman"/>
          <w:sz w:val="2"/>
          <w:szCs w:val="2"/>
        </w:rPr>
      </w:pPr>
    </w:p>
    <w:tbl>
      <w:tblPr>
        <w:tblW w:w="4900" w:type="pct"/>
        <w:tblInd w:w="108" w:type="dxa"/>
        <w:tblLook w:val="04A0" w:firstRow="1" w:lastRow="0" w:firstColumn="1" w:lastColumn="0" w:noHBand="0" w:noVBand="1"/>
      </w:tblPr>
      <w:tblGrid>
        <w:gridCol w:w="593"/>
        <w:gridCol w:w="5986"/>
        <w:gridCol w:w="2076"/>
        <w:gridCol w:w="725"/>
      </w:tblGrid>
      <w:tr w:rsidR="00997AD4">
        <w:trPr>
          <w:trHeight w:val="57"/>
          <w:tblHeader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</w:tr>
      <w:tr w:rsidR="00997AD4">
        <w:trPr>
          <w:trHeight w:val="5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 w:rsidP="00BD10B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Количество уведомлений об изменении бюдже</w:t>
            </w:r>
            <w:r>
              <w:rPr>
                <w:rFonts w:ascii="Times New Roman" w:hAnsi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ных назначений сводной бюджетной росписи бюджета муниципального образования </w:t>
            </w:r>
            <w:r w:rsidR="00BD10B2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97AD4">
        <w:trPr>
          <w:trHeight w:val="5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 w:rsidP="00BD10B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Сумма положительных изменений сводной бю</w:t>
            </w: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sz w:val="26"/>
                <w:szCs w:val="26"/>
              </w:rPr>
              <w:t>жетной росписи бюджета муниципального образ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вания </w:t>
            </w:r>
            <w:r w:rsidR="00BD10B2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(за исключением целевых поступлений из областного и федеральн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го бюджетов и внесений изменений в решение о бюджете муниципального образования </w:t>
            </w:r>
            <w:r w:rsidR="00BD10B2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на соответствующий период)</w:t>
            </w:r>
            <w:proofErr w:type="gramEnd"/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997AD4">
        <w:trPr>
          <w:trHeight w:val="5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 w:rsidP="00BD10B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Объём бюджетных ассигнований главных распор</w:t>
            </w:r>
            <w:r>
              <w:rPr>
                <w:rFonts w:ascii="Times New Roman" w:hAnsi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/>
                <w:sz w:val="26"/>
                <w:szCs w:val="26"/>
              </w:rPr>
              <w:t>дителей средств бюджета муниципального образ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вания </w:t>
            </w:r>
            <w:r w:rsidR="00BD10B2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(далее – ГРБС) согласно сводной бюджетной росписи бюджета муниципального образования </w:t>
            </w:r>
            <w:r w:rsidR="00BD10B2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с учётом внесённых в неё изменений по состоянию на конец отчётного периода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97AD4">
        <w:trPr>
          <w:trHeight w:val="5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Сумма бюджетных ассигнований ГРБС на отчё</w:t>
            </w:r>
            <w:r>
              <w:rPr>
                <w:rFonts w:ascii="Times New Roman" w:hAnsi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sz w:val="26"/>
                <w:szCs w:val="26"/>
              </w:rPr>
              <w:t>ный (текущий) финансовый год, формируемых в рамках муниципальных программ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97AD4">
        <w:trPr>
          <w:trHeight w:val="5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 w:rsidP="00A866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Общая сумма бюджетных ассигнований ГРБС, предусмотренная решением о бюджете муниц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пального образования </w:t>
            </w:r>
            <w:r w:rsidR="00A86613">
              <w:rPr>
                <w:rFonts w:ascii="Times New Roman" w:hAnsi="Times New Roman"/>
                <w:sz w:val="24"/>
                <w:szCs w:val="24"/>
              </w:rPr>
              <w:t xml:space="preserve">Братское </w:t>
            </w:r>
            <w:r>
              <w:rPr>
                <w:rFonts w:ascii="Times New Roman" w:hAnsi="Times New Roman"/>
                <w:sz w:val="24"/>
                <w:szCs w:val="24"/>
              </w:rPr>
              <w:t>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на отчётный (текущий) финансовый год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97AD4">
        <w:trPr>
          <w:trHeight w:val="5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 w:rsidP="00A866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Количество дней отклонений от установленного </w:t>
            </w:r>
            <w:r>
              <w:rPr>
                <w:rFonts w:ascii="Times New Roman" w:hAnsi="Times New Roman"/>
                <w:spacing w:val="-4"/>
                <w:sz w:val="26"/>
                <w:szCs w:val="26"/>
              </w:rPr>
              <w:t>срока представления реестра расходных обязательств ГРБС до даты регистрации в муниципальное учр</w:t>
            </w:r>
            <w:r>
              <w:rPr>
                <w:rFonts w:ascii="Times New Roman" w:hAnsi="Times New Roman"/>
                <w:spacing w:val="-4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spacing w:val="-4"/>
                <w:sz w:val="26"/>
                <w:szCs w:val="26"/>
              </w:rPr>
              <w:t>ждение  финансовым отделом муниципального обр</w:t>
            </w:r>
            <w:r>
              <w:rPr>
                <w:rFonts w:ascii="Times New Roman" w:hAnsi="Times New Roman"/>
                <w:spacing w:val="-4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spacing w:val="-4"/>
                <w:sz w:val="26"/>
                <w:szCs w:val="26"/>
              </w:rPr>
              <w:t xml:space="preserve">зования </w:t>
            </w:r>
            <w:r w:rsidR="00A86613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pacing w:val="-4"/>
                <w:sz w:val="26"/>
                <w:szCs w:val="26"/>
              </w:rPr>
              <w:t xml:space="preserve">письма ГРБС, к которому приложен реестр расходных обязательств </w:t>
            </w:r>
            <w:r>
              <w:rPr>
                <w:rFonts w:ascii="Times New Roman" w:hAnsi="Times New Roman"/>
                <w:spacing w:val="-4"/>
                <w:sz w:val="26"/>
                <w:szCs w:val="26"/>
              </w:rPr>
              <w:lastRenderedPageBreak/>
              <w:t>ГРБС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lastRenderedPageBreak/>
              <w:t>Дн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97AD4">
        <w:trPr>
          <w:trHeight w:val="5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Кассовое исполнение расходов ГРБС в отчётном 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>периоде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97AD4">
        <w:trPr>
          <w:trHeight w:val="5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Кассовые расходы ГРБС в четвёртом квартале о</w:t>
            </w:r>
            <w:r>
              <w:rPr>
                <w:rFonts w:ascii="Times New Roman" w:hAnsi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sz w:val="26"/>
                <w:szCs w:val="26"/>
              </w:rPr>
              <w:t>чётного финансового года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97AD4">
        <w:trPr>
          <w:trHeight w:val="5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Средний объём кассовых расходов ГРБС 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>за первый-третий кварталы отчётного финансового года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97AD4">
        <w:trPr>
          <w:trHeight w:val="5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Объём просроченной кредиторской задолженности ГРБС и подведомственных муниципальных учр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sz w:val="26"/>
                <w:szCs w:val="26"/>
              </w:rPr>
              <w:t>ждений по состоянию на конец отчётного периода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997AD4">
        <w:trPr>
          <w:trHeight w:val="5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Объём просроченной кредиторской задолженности ГРБС и подведомственных муниципальных учр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ждений по состоянию на начало отчётного периода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97AD4">
        <w:trPr>
          <w:trHeight w:val="5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Объём кредиторской задолженности по расчётам 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 xml:space="preserve">с поставщиками и подрядчиками по состоянию             на 01 января года, следующего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за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отчётным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97AD4">
        <w:trPr>
          <w:trHeight w:val="5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Объём дебиторской задолженности по расчётам 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 xml:space="preserve">с поставщиками и подрядчиками по состоянию             на 01 января года, следующего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за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отчётным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Тыс.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997AD4">
        <w:trPr>
          <w:trHeight w:val="5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 w:rsidP="00A866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Сумма,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подлежащая взысканию по поступившим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с начала финансового года исполнительным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док</w:t>
            </w:r>
            <w:r>
              <w:rPr>
                <w:rFonts w:ascii="Times New Roman" w:hAnsi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ментам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 счёт средств бюджета муниципального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6613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по состо</w:t>
            </w:r>
            <w:r>
              <w:rPr>
                <w:rFonts w:ascii="Times New Roman" w:hAnsi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/>
                <w:sz w:val="26"/>
                <w:szCs w:val="26"/>
              </w:rPr>
              <w:t>нию на конец отчётного периода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97AD4">
        <w:trPr>
          <w:trHeight w:val="5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3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 w:rsidP="00A86613">
            <w:pPr>
              <w:spacing w:after="0" w:line="23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Объём невыясненных поступлений по главному 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 xml:space="preserve">администратору доходов бюджета муниципального образования </w:t>
            </w:r>
            <w:r w:rsidR="00A86613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за отчё</w:t>
            </w:r>
            <w:r>
              <w:rPr>
                <w:rFonts w:ascii="Times New Roman" w:hAnsi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sz w:val="26"/>
                <w:szCs w:val="26"/>
              </w:rPr>
              <w:t>ный период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3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Тыс.</w:t>
            </w:r>
          </w:p>
          <w:p w:rsidR="00997AD4" w:rsidRDefault="00AC04EC">
            <w:pPr>
              <w:spacing w:after="0" w:line="23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рублей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3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97AD4">
        <w:trPr>
          <w:trHeight w:val="5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3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 w:rsidP="00A86613">
            <w:pPr>
              <w:spacing w:after="0" w:line="23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Правовой акт главного администратора доходов 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 xml:space="preserve">бюджета муниципального образования </w:t>
            </w:r>
            <w:r w:rsidR="00A86613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по администрированию дох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z w:val="26"/>
                <w:szCs w:val="26"/>
              </w:rPr>
              <w:t>дов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Ссылка на ра</w:t>
            </w:r>
            <w:r>
              <w:rPr>
                <w:rFonts w:ascii="Times New Roman" w:hAnsi="Times New Roman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sz w:val="26"/>
                <w:szCs w:val="26"/>
              </w:rPr>
              <w:t>мещение прав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вого акта на официальном сайте </w:t>
            </w:r>
          </w:p>
          <w:p w:rsidR="00997AD4" w:rsidRDefault="00AC04EC" w:rsidP="00A86613">
            <w:pPr>
              <w:spacing w:after="0" w:line="23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администрации муниципального образования </w:t>
            </w:r>
            <w:r w:rsidR="00A86613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3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97AD4">
        <w:trPr>
          <w:trHeight w:val="5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3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 w:rsidP="00487B83">
            <w:pPr>
              <w:spacing w:after="0" w:line="23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Размещение на официальном сайте администрации муниципального образования </w:t>
            </w:r>
            <w:r w:rsidR="00487B83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информации о муниципальных програ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мах и фактических результатах их реализации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Ссылка на ра</w:t>
            </w:r>
            <w:r>
              <w:rPr>
                <w:rFonts w:ascii="Times New Roman" w:hAnsi="Times New Roman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sz w:val="26"/>
                <w:szCs w:val="26"/>
              </w:rPr>
              <w:t>мещение прав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вого акта на официальном сайте </w:t>
            </w:r>
          </w:p>
          <w:p w:rsidR="00997AD4" w:rsidRDefault="00AC04EC" w:rsidP="00487B83">
            <w:pPr>
              <w:spacing w:after="0" w:line="23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администрации муниципального образования </w:t>
            </w:r>
            <w:r w:rsidR="00487B83">
              <w:rPr>
                <w:rFonts w:ascii="Times New Roman" w:hAnsi="Times New Roman"/>
                <w:sz w:val="24"/>
                <w:szCs w:val="24"/>
              </w:rPr>
              <w:lastRenderedPageBreak/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(далее – ссылка)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3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97AD4">
        <w:trPr>
          <w:trHeight w:val="5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3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18.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 w:rsidP="00487B83">
            <w:pPr>
              <w:spacing w:after="0" w:line="23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Размещение на официальном сайте администрации муниципального образования </w:t>
            </w:r>
            <w:r w:rsidR="00487B83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муниципальных заданий на оказание 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ниципальных услуг (выполнение работ) муниц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пальными учреждениями </w:t>
            </w:r>
            <w:r w:rsidR="00487B83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3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Ссылка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3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97AD4">
        <w:trPr>
          <w:trHeight w:val="5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3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 w:rsidP="00487B83">
            <w:pPr>
              <w:spacing w:after="0" w:line="23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Размещение на официальном сайте администрации муниципального образования </w:t>
            </w:r>
            <w:r w:rsidR="00487B83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отчёта об исполнении муниципальных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даний на оказание муниципальных услуг (выпо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нение работ) муниципальными учреждениями </w:t>
            </w:r>
            <w:r w:rsidR="00487B83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3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Ссылка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3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97AD4">
        <w:trPr>
          <w:trHeight w:val="5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3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Размещение на официальном сайте ИОГВ правов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го акта, устанавливающего порядок формирования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независимой оценки качества работы организаций, оказывающих социальные услуги, включая опр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деление критериев эффективности работы таких организаций и ведение публичных рейтингов их деятельности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3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Ссылка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3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97AD4">
        <w:trPr>
          <w:trHeight w:val="5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 w:rsidP="00487B8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Размещение на официальном сайте ИОГВ показ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телей планов финансово-хозяйственной деятельн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сти или информации о бюджетных обязательствах муниципальных учреждений муниципального 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разования </w:t>
            </w:r>
            <w:r w:rsidR="00487B83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Ссылка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97AD4">
        <w:trPr>
          <w:trHeight w:val="5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Количество муниципальных учреждений разм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sz w:val="26"/>
                <w:szCs w:val="26"/>
              </w:rPr>
              <w:t>стивших сведения на официальном сайте Росси</w:t>
            </w:r>
            <w:r>
              <w:rPr>
                <w:rFonts w:ascii="Times New Roman" w:hAnsi="Times New Roman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sz w:val="26"/>
                <w:szCs w:val="26"/>
              </w:rPr>
              <w:t>ской Федерации для размещения информации о государственных (муниципальных) учреждениях bus.gov.ru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97AD4">
        <w:trPr>
          <w:trHeight w:val="5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Общее количество муниципальных учреждений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97AD4" w:rsidRDefault="00997A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5060" w:type="dxa"/>
        <w:tblLook w:val="04A0" w:firstRow="1" w:lastRow="0" w:firstColumn="1" w:lastColumn="0" w:noHBand="0" w:noVBand="1"/>
      </w:tblPr>
      <w:tblGrid>
        <w:gridCol w:w="9098"/>
        <w:gridCol w:w="652"/>
        <w:gridCol w:w="3514"/>
        <w:gridCol w:w="1796"/>
      </w:tblGrid>
      <w:tr w:rsidR="00997AD4">
        <w:trPr>
          <w:trHeight w:val="300"/>
        </w:trPr>
        <w:tc>
          <w:tcPr>
            <w:tcW w:w="9749" w:type="dxa"/>
            <w:gridSpan w:val="2"/>
            <w:shd w:val="clear" w:color="auto" w:fill="auto"/>
            <w:vAlign w:val="bottom"/>
          </w:tcPr>
          <w:p w:rsidR="00997AD4" w:rsidRDefault="00AC04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    __________________   __________________________________</w:t>
            </w:r>
          </w:p>
        </w:tc>
        <w:tc>
          <w:tcPr>
            <w:tcW w:w="3514" w:type="dxa"/>
            <w:shd w:val="clear" w:color="auto" w:fill="auto"/>
          </w:tcPr>
          <w:p w:rsidR="00997AD4" w:rsidRDefault="00997AD4"/>
        </w:tc>
        <w:tc>
          <w:tcPr>
            <w:tcW w:w="1796" w:type="dxa"/>
            <w:shd w:val="clear" w:color="auto" w:fill="auto"/>
          </w:tcPr>
          <w:p w:rsidR="00997AD4" w:rsidRDefault="00997AD4"/>
        </w:tc>
      </w:tr>
      <w:tr w:rsidR="00997AD4">
        <w:trPr>
          <w:trHeight w:val="300"/>
        </w:trPr>
        <w:tc>
          <w:tcPr>
            <w:tcW w:w="9097" w:type="dxa"/>
            <w:shd w:val="clear" w:color="auto" w:fill="auto"/>
            <w:vAlign w:val="bottom"/>
          </w:tcPr>
          <w:p w:rsidR="00997AD4" w:rsidRDefault="00AC04E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                                   (подпись)                                   (расшифровка подписи)</w:t>
            </w:r>
          </w:p>
        </w:tc>
        <w:tc>
          <w:tcPr>
            <w:tcW w:w="652" w:type="dxa"/>
            <w:shd w:val="clear" w:color="auto" w:fill="auto"/>
          </w:tcPr>
          <w:p w:rsidR="00997AD4" w:rsidRDefault="00997AD4"/>
        </w:tc>
        <w:tc>
          <w:tcPr>
            <w:tcW w:w="3514" w:type="dxa"/>
            <w:shd w:val="clear" w:color="auto" w:fill="auto"/>
          </w:tcPr>
          <w:p w:rsidR="00997AD4" w:rsidRDefault="00997AD4"/>
        </w:tc>
        <w:tc>
          <w:tcPr>
            <w:tcW w:w="1796" w:type="dxa"/>
            <w:shd w:val="clear" w:color="auto" w:fill="auto"/>
          </w:tcPr>
          <w:p w:rsidR="00997AD4" w:rsidRDefault="00997AD4"/>
        </w:tc>
      </w:tr>
      <w:tr w:rsidR="00997AD4">
        <w:trPr>
          <w:trHeight w:val="300"/>
        </w:trPr>
        <w:tc>
          <w:tcPr>
            <w:tcW w:w="15059" w:type="dxa"/>
            <w:gridSpan w:val="4"/>
            <w:shd w:val="clear" w:color="auto" w:fill="auto"/>
            <w:vAlign w:val="bottom"/>
          </w:tcPr>
          <w:p w:rsidR="00997AD4" w:rsidRDefault="00AC04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  ____________   ___________   ____________________   _________</w:t>
            </w:r>
          </w:p>
        </w:tc>
      </w:tr>
      <w:tr w:rsidR="00997AD4">
        <w:trPr>
          <w:trHeight w:val="300"/>
        </w:trPr>
        <w:tc>
          <w:tcPr>
            <w:tcW w:w="13263" w:type="dxa"/>
            <w:gridSpan w:val="3"/>
            <w:shd w:val="clear" w:color="auto" w:fill="auto"/>
            <w:vAlign w:val="bottom"/>
          </w:tcPr>
          <w:p w:rsidR="00997AD4" w:rsidRDefault="00AC04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                      (должность)           (подпись)            (расшифровка подписи)         (телефон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796" w:type="dxa"/>
            <w:shd w:val="clear" w:color="auto" w:fill="auto"/>
          </w:tcPr>
          <w:p w:rsidR="00997AD4" w:rsidRDefault="00997AD4"/>
        </w:tc>
      </w:tr>
    </w:tbl>
    <w:p w:rsidR="00487B83" w:rsidRDefault="00487B83">
      <w:pPr>
        <w:widowControl w:val="0"/>
        <w:spacing w:after="0" w:line="360" w:lineRule="auto"/>
        <w:ind w:left="6237"/>
        <w:jc w:val="center"/>
        <w:rPr>
          <w:rFonts w:ascii="Times New Roman" w:hAnsi="Times New Roman"/>
          <w:sz w:val="28"/>
          <w:szCs w:val="28"/>
        </w:rPr>
      </w:pPr>
    </w:p>
    <w:p w:rsidR="00487B83" w:rsidRDefault="00487B83">
      <w:pPr>
        <w:widowControl w:val="0"/>
        <w:spacing w:after="0" w:line="360" w:lineRule="auto"/>
        <w:ind w:left="6237"/>
        <w:jc w:val="center"/>
        <w:rPr>
          <w:rFonts w:ascii="Times New Roman" w:hAnsi="Times New Roman"/>
          <w:sz w:val="28"/>
          <w:szCs w:val="28"/>
        </w:rPr>
      </w:pPr>
    </w:p>
    <w:p w:rsidR="00487B83" w:rsidRDefault="00487B83">
      <w:pPr>
        <w:widowControl w:val="0"/>
        <w:spacing w:after="0" w:line="360" w:lineRule="auto"/>
        <w:ind w:left="6237"/>
        <w:jc w:val="center"/>
        <w:rPr>
          <w:rFonts w:ascii="Times New Roman" w:hAnsi="Times New Roman"/>
          <w:sz w:val="28"/>
          <w:szCs w:val="28"/>
        </w:rPr>
      </w:pPr>
    </w:p>
    <w:p w:rsidR="00487B83" w:rsidRDefault="00487B83">
      <w:pPr>
        <w:widowControl w:val="0"/>
        <w:spacing w:after="0" w:line="360" w:lineRule="auto"/>
        <w:ind w:left="6237"/>
        <w:jc w:val="center"/>
        <w:rPr>
          <w:rFonts w:ascii="Times New Roman" w:hAnsi="Times New Roman"/>
          <w:sz w:val="28"/>
          <w:szCs w:val="28"/>
        </w:rPr>
      </w:pPr>
    </w:p>
    <w:p w:rsidR="00487B83" w:rsidRDefault="00487B83">
      <w:pPr>
        <w:widowControl w:val="0"/>
        <w:spacing w:after="0" w:line="360" w:lineRule="auto"/>
        <w:ind w:left="6237"/>
        <w:jc w:val="center"/>
        <w:rPr>
          <w:rFonts w:ascii="Times New Roman" w:hAnsi="Times New Roman"/>
          <w:sz w:val="28"/>
          <w:szCs w:val="28"/>
        </w:rPr>
      </w:pPr>
    </w:p>
    <w:p w:rsidR="00997AD4" w:rsidRDefault="00AC04EC">
      <w:pPr>
        <w:widowControl w:val="0"/>
        <w:spacing w:after="0" w:line="360" w:lineRule="auto"/>
        <w:ind w:left="6237"/>
        <w:jc w:val="center"/>
      </w:pPr>
      <w:r>
        <w:rPr>
          <w:rFonts w:ascii="Times New Roman" w:hAnsi="Times New Roman"/>
          <w:sz w:val="28"/>
          <w:szCs w:val="28"/>
        </w:rPr>
        <w:lastRenderedPageBreak/>
        <w:t>Приложение № 4</w:t>
      </w:r>
    </w:p>
    <w:p w:rsidR="00997AD4" w:rsidRDefault="00AC04EC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Порядку</w:t>
      </w:r>
    </w:p>
    <w:p w:rsidR="00997AD4" w:rsidRDefault="00997AD4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97AD4" w:rsidRDefault="00997AD4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87B83" w:rsidRDefault="00487B83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87B83" w:rsidRDefault="00487B83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97AD4" w:rsidRDefault="00AC0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СВЕДЕНИЯ</w:t>
      </w:r>
    </w:p>
    <w:p w:rsidR="00997AD4" w:rsidRDefault="00AC0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расчёта показателей ежеквартального мониторинга </w:t>
      </w:r>
    </w:p>
    <w:p w:rsidR="00997AD4" w:rsidRDefault="00AC0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качества финансового менеджмента, осуществляемого </w:t>
      </w:r>
      <w:proofErr w:type="gramStart"/>
      <w:r>
        <w:rPr>
          <w:rFonts w:ascii="Times New Roman" w:hAnsi="Times New Roman"/>
          <w:b/>
          <w:sz w:val="28"/>
          <w:szCs w:val="28"/>
        </w:rPr>
        <w:t>главными</w:t>
      </w:r>
      <w:proofErr w:type="gramEnd"/>
    </w:p>
    <w:p w:rsidR="00997AD4" w:rsidRDefault="00AC0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распорядителями средств бюджета муниципального образования </w:t>
      </w:r>
    </w:p>
    <w:p w:rsidR="00997AD4" w:rsidRDefault="00487B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Братское</w:t>
      </w:r>
      <w:r w:rsidR="00AC04EC">
        <w:rPr>
          <w:rFonts w:ascii="Times New Roman" w:hAnsi="Times New Roman"/>
          <w:b/>
          <w:sz w:val="28"/>
          <w:szCs w:val="28"/>
        </w:rPr>
        <w:t xml:space="preserve"> сельское поселение,</w:t>
      </w:r>
    </w:p>
    <w:p w:rsidR="00997AD4" w:rsidRDefault="00AC0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___ _____________ 20____г.</w:t>
      </w:r>
    </w:p>
    <w:p w:rsidR="00997AD4" w:rsidRDefault="00997AD4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</w:p>
    <w:p w:rsidR="00997AD4" w:rsidRDefault="00AC04EC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Главный распорядитель средств бюджета</w:t>
      </w:r>
    </w:p>
    <w:p w:rsidR="00997AD4" w:rsidRDefault="00AC04EC">
      <w:pPr>
        <w:spacing w:after="0" w:line="240" w:lineRule="auto"/>
        <w:jc w:val="both"/>
      </w:pPr>
      <w:r>
        <w:rPr>
          <w:rFonts w:ascii="Times New Roman" w:hAnsi="Times New Roman"/>
          <w:bCs/>
          <w:iCs/>
          <w:sz w:val="28"/>
          <w:szCs w:val="28"/>
        </w:rPr>
        <w:t xml:space="preserve">муниципального образования </w:t>
      </w:r>
      <w:r w:rsidR="00487B83">
        <w:rPr>
          <w:rFonts w:ascii="Times New Roman" w:hAnsi="Times New Roman"/>
          <w:bCs/>
          <w:iCs/>
          <w:sz w:val="28"/>
          <w:szCs w:val="28"/>
        </w:rPr>
        <w:t>Братское</w:t>
      </w:r>
      <w:r>
        <w:rPr>
          <w:rFonts w:ascii="Times New Roman" w:hAnsi="Times New Roman"/>
          <w:bCs/>
          <w:iCs/>
          <w:sz w:val="28"/>
          <w:szCs w:val="28"/>
        </w:rPr>
        <w:t xml:space="preserve"> сельское поселение ____________________________</w:t>
      </w:r>
    </w:p>
    <w:p w:rsidR="00997AD4" w:rsidRDefault="00997AD4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tbl>
      <w:tblPr>
        <w:tblW w:w="4900" w:type="pct"/>
        <w:tblInd w:w="108" w:type="dxa"/>
        <w:tblLook w:val="04A0" w:firstRow="1" w:lastRow="0" w:firstColumn="1" w:lastColumn="0" w:noHBand="0" w:noVBand="1"/>
      </w:tblPr>
      <w:tblGrid>
        <w:gridCol w:w="604"/>
        <w:gridCol w:w="5633"/>
        <w:gridCol w:w="1902"/>
        <w:gridCol w:w="1241"/>
      </w:tblGrid>
      <w:tr w:rsidR="00997AD4">
        <w:trPr>
          <w:trHeight w:val="611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Единица изм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sz w:val="26"/>
                <w:szCs w:val="26"/>
              </w:rPr>
              <w:t>рения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Значение</w:t>
            </w:r>
          </w:p>
        </w:tc>
      </w:tr>
    </w:tbl>
    <w:p w:rsidR="00997AD4" w:rsidRDefault="00997AD4">
      <w:pPr>
        <w:spacing w:after="0" w:line="2" w:lineRule="auto"/>
        <w:rPr>
          <w:rFonts w:ascii="Times New Roman" w:hAnsi="Times New Roman"/>
          <w:sz w:val="2"/>
          <w:szCs w:val="2"/>
        </w:rPr>
      </w:pPr>
    </w:p>
    <w:tbl>
      <w:tblPr>
        <w:tblW w:w="11848" w:type="dxa"/>
        <w:tblLayout w:type="fixed"/>
        <w:tblLook w:val="04A0" w:firstRow="1" w:lastRow="0" w:firstColumn="1" w:lastColumn="0" w:noHBand="0" w:noVBand="1"/>
      </w:tblPr>
      <w:tblGrid>
        <w:gridCol w:w="995"/>
        <w:gridCol w:w="6343"/>
        <w:gridCol w:w="144"/>
        <w:gridCol w:w="1616"/>
        <w:gridCol w:w="236"/>
        <w:gridCol w:w="130"/>
        <w:gridCol w:w="532"/>
        <w:gridCol w:w="236"/>
        <w:gridCol w:w="864"/>
        <w:gridCol w:w="752"/>
      </w:tblGrid>
      <w:tr w:rsidR="00997AD4" w:rsidTr="009B68BA">
        <w:trPr>
          <w:gridAfter w:val="3"/>
          <w:wAfter w:w="1852" w:type="dxa"/>
          <w:trHeight w:val="57"/>
          <w:tblHeader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</w:tr>
      <w:tr w:rsidR="00997AD4" w:rsidTr="009B68BA">
        <w:trPr>
          <w:gridAfter w:val="3"/>
          <w:wAfter w:w="1852" w:type="dxa"/>
          <w:trHeight w:val="57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 w:rsidP="00487B8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Количество уведомлений об изменении бюджетных назначений сводной бюджетной росписи бюджета м</w:t>
            </w:r>
            <w:r>
              <w:rPr>
                <w:rFonts w:ascii="Times New Roman" w:hAnsi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ниципального образования </w:t>
            </w:r>
            <w:r w:rsidR="00487B83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97AD4" w:rsidTr="009B68BA">
        <w:trPr>
          <w:gridAfter w:val="3"/>
          <w:wAfter w:w="1852" w:type="dxa"/>
          <w:trHeight w:val="57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 w:rsidP="00487B8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Сумма положительных изменений сводной бюдже</w:t>
            </w:r>
            <w:r>
              <w:rPr>
                <w:rFonts w:ascii="Times New Roman" w:hAnsi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ной росписи бюджета муниципального образования </w:t>
            </w:r>
            <w:r w:rsidR="00487B83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</w:rPr>
              <w:t>(за исключением целевых поступлений из областного и федерального бюджетов и внесений изменений в решение о бюджете муниц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пального образования </w:t>
            </w:r>
            <w:r w:rsidR="00487B83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на соответствующий период)</w:t>
            </w:r>
            <w:proofErr w:type="gramEnd"/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997AD4" w:rsidTr="009B68BA">
        <w:trPr>
          <w:gridAfter w:val="3"/>
          <w:wAfter w:w="1852" w:type="dxa"/>
          <w:trHeight w:val="57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 w:rsidP="00487B8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Объём бюджетных ассигнований главных распоряд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телей средств бюджета муниципального образования </w:t>
            </w:r>
            <w:r w:rsidR="00487B83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(далее – ГРБС) согласно сводной бюджетной росписи бюджета муниципальн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го образования </w:t>
            </w:r>
            <w:r w:rsidR="00487B83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с учётом внесённых в неё изменений по состоянию на конец отчётного периода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97AD4" w:rsidTr="009B68BA">
        <w:trPr>
          <w:gridAfter w:val="3"/>
          <w:wAfter w:w="1852" w:type="dxa"/>
          <w:trHeight w:val="57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Сумма бюджетных ассигнований ГРБС на отчётный (текущий) финансовый год, формируемых в рамках муниципальных программ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97AD4" w:rsidTr="009B68BA">
        <w:trPr>
          <w:gridAfter w:val="3"/>
          <w:wAfter w:w="1852" w:type="dxa"/>
          <w:trHeight w:val="57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 w:rsidP="00487B8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Общая сумма бюджетных ассигнований ГРБС, пред</w:t>
            </w:r>
            <w:r>
              <w:rPr>
                <w:rFonts w:ascii="Times New Roman" w:hAnsi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sz w:val="26"/>
                <w:szCs w:val="26"/>
              </w:rPr>
              <w:t>смотренная решением о бюджете муниципального о</w:t>
            </w:r>
            <w:r>
              <w:rPr>
                <w:rFonts w:ascii="Times New Roman" w:hAnsi="Times New Roman"/>
                <w:sz w:val="26"/>
                <w:szCs w:val="26"/>
              </w:rPr>
              <w:t>б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разования </w:t>
            </w:r>
            <w:r w:rsidR="00487B83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на отчётный (текущий) финансовый год 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97AD4" w:rsidTr="009B68BA">
        <w:trPr>
          <w:gridAfter w:val="3"/>
          <w:wAfter w:w="1852" w:type="dxa"/>
          <w:trHeight w:val="57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Объём просроченной кредиторской задолже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н-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lastRenderedPageBreak/>
              <w:t>ности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ГРБС и подведомственных муниципальных учреждений по состоянию на конец отчётного периода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Тыс. 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рублей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 </w:t>
            </w:r>
          </w:p>
        </w:tc>
      </w:tr>
      <w:tr w:rsidR="00997AD4" w:rsidTr="009B68BA">
        <w:trPr>
          <w:gridAfter w:val="3"/>
          <w:wAfter w:w="1852" w:type="dxa"/>
          <w:trHeight w:val="57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Объём просроченной кредиторской задолже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н-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ности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ГРБС и подведомственных муниципальных учреждений по состоянию на начало отчётного пери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да 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97AD4" w:rsidTr="009B68BA">
        <w:trPr>
          <w:gridAfter w:val="3"/>
          <w:wAfter w:w="1852" w:type="dxa"/>
          <w:trHeight w:val="57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 w:rsidP="00487B8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Сумма,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подлежащая взысканию по поступившим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с начала финансового года исполнительным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докуме</w:t>
            </w: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там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 счёт средств бюджета муниципального образ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вания </w:t>
            </w:r>
            <w:r w:rsidR="00487B83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по состоянию на к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z w:val="26"/>
                <w:szCs w:val="26"/>
              </w:rPr>
              <w:t>нец отчётного периода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97AD4" w:rsidTr="009B68BA">
        <w:trPr>
          <w:gridAfter w:val="3"/>
          <w:wAfter w:w="1852" w:type="dxa"/>
          <w:trHeight w:val="57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Кассовое исполнение расходов ГРБС в отчётном п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sz w:val="26"/>
                <w:szCs w:val="26"/>
              </w:rPr>
              <w:t>риоде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97AD4" w:rsidTr="009B68BA">
        <w:trPr>
          <w:gridAfter w:val="3"/>
          <w:wAfter w:w="1852" w:type="dxa"/>
          <w:trHeight w:val="57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 w:rsidP="00487B8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Объём невыясненных поступлений по главному адм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sz w:val="26"/>
                <w:szCs w:val="26"/>
              </w:rPr>
              <w:t>нистратору доходов бюджета муниципального обр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зования </w:t>
            </w:r>
            <w:r w:rsidR="00487B83">
              <w:rPr>
                <w:rFonts w:ascii="Times New Roman" w:hAnsi="Times New Roman"/>
                <w:sz w:val="24"/>
                <w:szCs w:val="24"/>
              </w:rPr>
              <w:t xml:space="preserve"> Братское </w:t>
            </w:r>
            <w:r>
              <w:rPr>
                <w:rFonts w:ascii="Times New Roman" w:hAnsi="Times New Roman"/>
                <w:sz w:val="24"/>
                <w:szCs w:val="24"/>
              </w:rPr>
              <w:t>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за отчётный п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sz w:val="26"/>
                <w:szCs w:val="26"/>
              </w:rPr>
              <w:t>риод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97AD4" w:rsidTr="009B68BA">
        <w:trPr>
          <w:gridAfter w:val="3"/>
          <w:wAfter w:w="1852" w:type="dxa"/>
          <w:trHeight w:val="57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 w:rsidP="00487B8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Правовой акт главного администратора доходов бю</w:t>
            </w: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sz w:val="26"/>
                <w:szCs w:val="26"/>
              </w:rPr>
              <w:t>жета муниципального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7B83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по администрированию доходов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Ссылка на ра</w:t>
            </w:r>
            <w:r>
              <w:rPr>
                <w:rFonts w:ascii="Times New Roman" w:hAnsi="Times New Roman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sz w:val="26"/>
                <w:szCs w:val="26"/>
              </w:rPr>
              <w:t>мещение прав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вого акта на официальном сайте </w:t>
            </w:r>
          </w:p>
          <w:p w:rsidR="00997AD4" w:rsidRDefault="00AC04EC" w:rsidP="00487B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администрации муниципального образования </w:t>
            </w:r>
            <w:r w:rsidR="00487B83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97AD4" w:rsidTr="009B68BA">
        <w:trPr>
          <w:gridAfter w:val="3"/>
          <w:wAfter w:w="1852" w:type="dxa"/>
          <w:trHeight w:val="57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Размещение на официальном сайте ИОГВ информ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 о муниципальных программах и фактических 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зультатах их реализации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Ссылка на ра</w:t>
            </w:r>
            <w:r>
              <w:rPr>
                <w:rFonts w:ascii="Times New Roman" w:hAnsi="Times New Roman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sz w:val="26"/>
                <w:szCs w:val="26"/>
              </w:rPr>
              <w:t>мещение прав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вого акта на официальном сайте </w:t>
            </w:r>
          </w:p>
          <w:p w:rsidR="00997AD4" w:rsidRDefault="00AC04EC" w:rsidP="00487B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администрации муниципального образования </w:t>
            </w:r>
            <w:r w:rsidR="00487B83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97AD4" w:rsidTr="009B68BA">
        <w:trPr>
          <w:gridAfter w:val="2"/>
          <w:wAfter w:w="1616" w:type="dxa"/>
          <w:trHeight w:val="300"/>
        </w:trPr>
        <w:tc>
          <w:tcPr>
            <w:tcW w:w="7482" w:type="dxa"/>
            <w:gridSpan w:val="3"/>
            <w:shd w:val="clear" w:color="auto" w:fill="auto"/>
            <w:vAlign w:val="bottom"/>
          </w:tcPr>
          <w:p w:rsidR="00997AD4" w:rsidRDefault="00AC04EC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    __________________   __________________________________</w:t>
            </w:r>
          </w:p>
        </w:tc>
        <w:tc>
          <w:tcPr>
            <w:tcW w:w="2514" w:type="dxa"/>
            <w:gridSpan w:val="4"/>
            <w:shd w:val="clear" w:color="auto" w:fill="auto"/>
          </w:tcPr>
          <w:p w:rsidR="00997AD4" w:rsidRDefault="00997AD4"/>
        </w:tc>
        <w:tc>
          <w:tcPr>
            <w:tcW w:w="236" w:type="dxa"/>
            <w:shd w:val="clear" w:color="auto" w:fill="auto"/>
          </w:tcPr>
          <w:p w:rsidR="00997AD4" w:rsidRDefault="00997AD4"/>
        </w:tc>
      </w:tr>
      <w:tr w:rsidR="00997AD4" w:rsidTr="009B68BA">
        <w:trPr>
          <w:trHeight w:val="300"/>
        </w:trPr>
        <w:tc>
          <w:tcPr>
            <w:tcW w:w="9098" w:type="dxa"/>
            <w:gridSpan w:val="4"/>
            <w:shd w:val="clear" w:color="auto" w:fill="auto"/>
            <w:vAlign w:val="bottom"/>
          </w:tcPr>
          <w:p w:rsidR="00997AD4" w:rsidRDefault="00AC04E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                                   (подпись)                                   (расшифровка подписи)</w:t>
            </w:r>
          </w:p>
        </w:tc>
        <w:tc>
          <w:tcPr>
            <w:tcW w:w="236" w:type="dxa"/>
            <w:shd w:val="clear" w:color="auto" w:fill="auto"/>
          </w:tcPr>
          <w:p w:rsidR="00997AD4" w:rsidRDefault="00997AD4"/>
        </w:tc>
        <w:tc>
          <w:tcPr>
            <w:tcW w:w="1762" w:type="dxa"/>
            <w:gridSpan w:val="4"/>
            <w:shd w:val="clear" w:color="auto" w:fill="auto"/>
          </w:tcPr>
          <w:p w:rsidR="00997AD4" w:rsidRDefault="00997AD4"/>
        </w:tc>
        <w:tc>
          <w:tcPr>
            <w:tcW w:w="752" w:type="dxa"/>
            <w:shd w:val="clear" w:color="auto" w:fill="auto"/>
          </w:tcPr>
          <w:p w:rsidR="00997AD4" w:rsidRDefault="00997AD4"/>
        </w:tc>
      </w:tr>
      <w:tr w:rsidR="00997AD4" w:rsidTr="009B68BA">
        <w:trPr>
          <w:gridAfter w:val="3"/>
          <w:wAfter w:w="1852" w:type="dxa"/>
          <w:trHeight w:val="300"/>
        </w:trPr>
        <w:tc>
          <w:tcPr>
            <w:tcW w:w="9996" w:type="dxa"/>
            <w:gridSpan w:val="7"/>
            <w:shd w:val="clear" w:color="auto" w:fill="auto"/>
            <w:vAlign w:val="bottom"/>
          </w:tcPr>
          <w:p w:rsidR="00997AD4" w:rsidRDefault="00AC04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  ____________   ___________   ____________________   _________</w:t>
            </w:r>
          </w:p>
        </w:tc>
      </w:tr>
      <w:tr w:rsidR="00997AD4" w:rsidTr="009B68BA">
        <w:trPr>
          <w:gridAfter w:val="2"/>
          <w:wAfter w:w="1616" w:type="dxa"/>
          <w:trHeight w:val="300"/>
        </w:trPr>
        <w:tc>
          <w:tcPr>
            <w:tcW w:w="9996" w:type="dxa"/>
            <w:gridSpan w:val="7"/>
            <w:shd w:val="clear" w:color="auto" w:fill="auto"/>
            <w:vAlign w:val="bottom"/>
          </w:tcPr>
          <w:p w:rsidR="00997AD4" w:rsidRDefault="00AC04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                      (должность)           (подпись)            (расшифровка подписи)         (телефон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36" w:type="dxa"/>
            <w:shd w:val="clear" w:color="auto" w:fill="auto"/>
          </w:tcPr>
          <w:p w:rsidR="00997AD4" w:rsidRDefault="00997AD4"/>
        </w:tc>
      </w:tr>
    </w:tbl>
    <w:p w:rsidR="009B68BA" w:rsidRDefault="009B68BA">
      <w:pPr>
        <w:widowControl w:val="0"/>
        <w:spacing w:after="0" w:line="360" w:lineRule="auto"/>
        <w:ind w:left="6237"/>
        <w:jc w:val="center"/>
        <w:rPr>
          <w:rFonts w:ascii="Times New Roman" w:hAnsi="Times New Roman"/>
          <w:sz w:val="28"/>
          <w:szCs w:val="28"/>
        </w:rPr>
      </w:pPr>
    </w:p>
    <w:p w:rsidR="009B68BA" w:rsidRDefault="009B68BA">
      <w:pPr>
        <w:widowControl w:val="0"/>
        <w:spacing w:after="0" w:line="360" w:lineRule="auto"/>
        <w:ind w:left="6237"/>
        <w:jc w:val="center"/>
        <w:rPr>
          <w:rFonts w:ascii="Times New Roman" w:hAnsi="Times New Roman"/>
          <w:sz w:val="28"/>
          <w:szCs w:val="28"/>
        </w:rPr>
      </w:pPr>
    </w:p>
    <w:p w:rsidR="009B68BA" w:rsidRDefault="009B68BA">
      <w:pPr>
        <w:widowControl w:val="0"/>
        <w:spacing w:after="0" w:line="360" w:lineRule="auto"/>
        <w:ind w:left="6237"/>
        <w:jc w:val="center"/>
        <w:rPr>
          <w:rFonts w:ascii="Times New Roman" w:hAnsi="Times New Roman"/>
          <w:sz w:val="28"/>
          <w:szCs w:val="28"/>
        </w:rPr>
      </w:pPr>
    </w:p>
    <w:p w:rsidR="009B68BA" w:rsidRDefault="009B68BA">
      <w:pPr>
        <w:widowControl w:val="0"/>
        <w:spacing w:after="0" w:line="360" w:lineRule="auto"/>
        <w:ind w:left="6237"/>
        <w:jc w:val="center"/>
        <w:rPr>
          <w:rFonts w:ascii="Times New Roman" w:hAnsi="Times New Roman"/>
          <w:sz w:val="28"/>
          <w:szCs w:val="28"/>
        </w:rPr>
      </w:pPr>
    </w:p>
    <w:p w:rsidR="00997AD4" w:rsidRDefault="00AC04EC">
      <w:pPr>
        <w:widowControl w:val="0"/>
        <w:spacing w:after="0" w:line="360" w:lineRule="auto"/>
        <w:ind w:left="6237"/>
        <w:jc w:val="center"/>
      </w:pPr>
      <w:r>
        <w:rPr>
          <w:rFonts w:ascii="Times New Roman" w:hAnsi="Times New Roman"/>
          <w:sz w:val="28"/>
          <w:szCs w:val="28"/>
        </w:rPr>
        <w:t>Приложение № 5</w:t>
      </w:r>
    </w:p>
    <w:p w:rsidR="00997AD4" w:rsidRDefault="00AC04EC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Порядку</w:t>
      </w:r>
    </w:p>
    <w:p w:rsidR="00997AD4" w:rsidRDefault="00997AD4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97AD4" w:rsidRDefault="00997AD4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97AD4" w:rsidRDefault="00AC0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СВЕДЕНИЯ</w:t>
      </w:r>
    </w:p>
    <w:p w:rsidR="00997AD4" w:rsidRDefault="00AC0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суммах бюджетных ассигнований на финансовое обеспечение </w:t>
      </w:r>
      <w:r>
        <w:rPr>
          <w:rFonts w:ascii="Times New Roman" w:hAnsi="Times New Roman"/>
          <w:b/>
          <w:sz w:val="28"/>
          <w:szCs w:val="28"/>
        </w:rPr>
        <w:br/>
        <w:t>муниципальных программ</w:t>
      </w:r>
    </w:p>
    <w:p w:rsidR="00997AD4" w:rsidRDefault="00AC0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___ _____________ 20____г.</w:t>
      </w:r>
    </w:p>
    <w:p w:rsidR="00997AD4" w:rsidRDefault="00997A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97AD4" w:rsidRDefault="00AC04EC">
      <w:pPr>
        <w:spacing w:after="0" w:line="240" w:lineRule="auto"/>
      </w:pPr>
      <w:r>
        <w:rPr>
          <w:rFonts w:ascii="Times New Roman" w:hAnsi="Times New Roman"/>
          <w:bCs/>
          <w:iCs/>
          <w:sz w:val="28"/>
          <w:szCs w:val="28"/>
        </w:rPr>
        <w:t>Главный распорядитель средств бюджета</w:t>
      </w:r>
    </w:p>
    <w:p w:rsidR="00997AD4" w:rsidRDefault="00AC04E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муниципального образования </w:t>
      </w:r>
    </w:p>
    <w:p w:rsidR="00997AD4" w:rsidRDefault="00487B83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Братское</w:t>
      </w:r>
      <w:r w:rsidR="00AC04EC">
        <w:rPr>
          <w:rFonts w:ascii="Times New Roman" w:hAnsi="Times New Roman"/>
          <w:bCs/>
          <w:iCs/>
          <w:sz w:val="28"/>
          <w:szCs w:val="28"/>
        </w:rPr>
        <w:t xml:space="preserve"> сельское поселение______________________________</w:t>
      </w:r>
    </w:p>
    <w:p w:rsidR="00997AD4" w:rsidRDefault="00AC04EC">
      <w:pPr>
        <w:spacing w:after="0" w:line="240" w:lineRule="auto"/>
        <w:jc w:val="right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Периодичность: ежеквартальная, годовая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997AD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Наименование показателя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20___ г.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(отчётный (текущий) год)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Единица измерения: тыс. рублей</w:t>
            </w:r>
          </w:p>
        </w:tc>
      </w:tr>
      <w:tr w:rsidR="00997AD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2</w:t>
            </w:r>
          </w:p>
        </w:tc>
      </w:tr>
      <w:tr w:rsidR="00997AD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Бюджетные ассигнования на реализ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цию муниципальных программ, всего: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997AD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в том числе: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997AD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1.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997AD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2.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997AD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Pr="00487B83" w:rsidRDefault="00AC04EC" w:rsidP="00487B83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87B83">
              <w:rPr>
                <w:rFonts w:ascii="Times New Roman" w:hAnsi="Times New Roman"/>
                <w:bCs/>
                <w:iCs/>
                <w:sz w:val="24"/>
                <w:szCs w:val="24"/>
              </w:rPr>
              <w:t>Бюджетные ассигнования главного расп</w:t>
            </w:r>
            <w:r w:rsidRPr="00487B83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487B8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рядителя средств бюджета муниципального образования </w:t>
            </w:r>
            <w:r w:rsidR="00487B83" w:rsidRPr="00487B83">
              <w:rPr>
                <w:rFonts w:ascii="Times New Roman" w:hAnsi="Times New Roman"/>
                <w:sz w:val="24"/>
                <w:szCs w:val="24"/>
              </w:rPr>
              <w:t>Братское</w:t>
            </w:r>
            <w:r w:rsidRPr="00487B83"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  <w:r w:rsidRPr="00487B83">
              <w:rPr>
                <w:rFonts w:ascii="Times New Roman" w:hAnsi="Times New Roman"/>
                <w:bCs/>
                <w:iCs/>
                <w:sz w:val="24"/>
                <w:szCs w:val="24"/>
              </w:rPr>
              <w:t>, предусмотренные решением о бюджете м</w:t>
            </w:r>
            <w:r w:rsidRPr="00487B83">
              <w:rPr>
                <w:rFonts w:ascii="Times New Roman" w:hAnsi="Times New Roman"/>
                <w:bCs/>
                <w:iCs/>
                <w:sz w:val="24"/>
                <w:szCs w:val="24"/>
              </w:rPr>
              <w:t>у</w:t>
            </w:r>
            <w:r w:rsidRPr="00487B8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ниципального образования </w:t>
            </w:r>
            <w:r w:rsidR="00487B83" w:rsidRPr="00487B83">
              <w:rPr>
                <w:rFonts w:ascii="Times New Roman" w:hAnsi="Times New Roman"/>
                <w:sz w:val="24"/>
                <w:szCs w:val="24"/>
              </w:rPr>
              <w:t>Братское</w:t>
            </w:r>
            <w:r w:rsidRPr="00487B83">
              <w:rPr>
                <w:rFonts w:ascii="Times New Roman" w:hAnsi="Times New Roman"/>
                <w:sz w:val="24"/>
                <w:szCs w:val="24"/>
              </w:rPr>
              <w:t xml:space="preserve"> сел</w:t>
            </w:r>
            <w:r w:rsidRPr="00487B83">
              <w:rPr>
                <w:rFonts w:ascii="Times New Roman" w:hAnsi="Times New Roman"/>
                <w:sz w:val="24"/>
                <w:szCs w:val="24"/>
              </w:rPr>
              <w:t>ь</w:t>
            </w:r>
            <w:r w:rsidRPr="00487B83">
              <w:rPr>
                <w:rFonts w:ascii="Times New Roman" w:hAnsi="Times New Roman"/>
                <w:sz w:val="24"/>
                <w:szCs w:val="24"/>
              </w:rPr>
              <w:t>ское поселение</w:t>
            </w:r>
            <w:r w:rsidRPr="00487B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487B8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на очередной (текущий) финансовый год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</w:tbl>
    <w:p w:rsidR="00997AD4" w:rsidRDefault="00997AD4">
      <w:pPr>
        <w:spacing w:after="0" w:line="240" w:lineRule="auto"/>
        <w:jc w:val="right"/>
        <w:rPr>
          <w:rFonts w:ascii="Times New Roman" w:hAnsi="Times New Roman"/>
          <w:bCs/>
          <w:iCs/>
          <w:sz w:val="28"/>
          <w:szCs w:val="28"/>
        </w:rPr>
      </w:pPr>
    </w:p>
    <w:tbl>
      <w:tblPr>
        <w:tblW w:w="15060" w:type="dxa"/>
        <w:tblLook w:val="04A0" w:firstRow="1" w:lastRow="0" w:firstColumn="1" w:lastColumn="0" w:noHBand="0" w:noVBand="1"/>
      </w:tblPr>
      <w:tblGrid>
        <w:gridCol w:w="4251"/>
        <w:gridCol w:w="797"/>
        <w:gridCol w:w="1197"/>
        <w:gridCol w:w="2214"/>
        <w:gridCol w:w="640"/>
        <w:gridCol w:w="652"/>
        <w:gridCol w:w="3515"/>
        <w:gridCol w:w="1794"/>
      </w:tblGrid>
      <w:tr w:rsidR="00997AD4">
        <w:trPr>
          <w:trHeight w:val="300"/>
        </w:trPr>
        <w:tc>
          <w:tcPr>
            <w:tcW w:w="9749" w:type="dxa"/>
            <w:gridSpan w:val="6"/>
            <w:shd w:val="clear" w:color="auto" w:fill="auto"/>
            <w:vAlign w:val="bottom"/>
          </w:tcPr>
          <w:p w:rsidR="00997AD4" w:rsidRDefault="00AC04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    __________________   __________________________________</w:t>
            </w:r>
          </w:p>
        </w:tc>
        <w:tc>
          <w:tcPr>
            <w:tcW w:w="3515" w:type="dxa"/>
            <w:shd w:val="clear" w:color="auto" w:fill="auto"/>
          </w:tcPr>
          <w:p w:rsidR="00997AD4" w:rsidRDefault="00997AD4"/>
        </w:tc>
        <w:tc>
          <w:tcPr>
            <w:tcW w:w="1794" w:type="dxa"/>
            <w:shd w:val="clear" w:color="auto" w:fill="auto"/>
          </w:tcPr>
          <w:p w:rsidR="00997AD4" w:rsidRDefault="00997AD4"/>
        </w:tc>
      </w:tr>
      <w:tr w:rsidR="00997AD4">
        <w:trPr>
          <w:trHeight w:val="300"/>
        </w:trPr>
        <w:tc>
          <w:tcPr>
            <w:tcW w:w="9097" w:type="dxa"/>
            <w:gridSpan w:val="5"/>
            <w:shd w:val="clear" w:color="auto" w:fill="auto"/>
            <w:vAlign w:val="bottom"/>
          </w:tcPr>
          <w:p w:rsidR="00997AD4" w:rsidRDefault="00AC04E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                                   (подпись)                                   (расшифровка подписи)</w:t>
            </w:r>
          </w:p>
        </w:tc>
        <w:tc>
          <w:tcPr>
            <w:tcW w:w="652" w:type="dxa"/>
            <w:shd w:val="clear" w:color="auto" w:fill="auto"/>
          </w:tcPr>
          <w:p w:rsidR="00997AD4" w:rsidRDefault="00997AD4"/>
        </w:tc>
        <w:tc>
          <w:tcPr>
            <w:tcW w:w="3515" w:type="dxa"/>
            <w:shd w:val="clear" w:color="auto" w:fill="auto"/>
          </w:tcPr>
          <w:p w:rsidR="00997AD4" w:rsidRDefault="00997AD4"/>
        </w:tc>
        <w:tc>
          <w:tcPr>
            <w:tcW w:w="1794" w:type="dxa"/>
            <w:shd w:val="clear" w:color="auto" w:fill="auto"/>
          </w:tcPr>
          <w:p w:rsidR="00997AD4" w:rsidRDefault="00997AD4"/>
        </w:tc>
      </w:tr>
      <w:tr w:rsidR="00997AD4">
        <w:trPr>
          <w:trHeight w:val="300"/>
        </w:trPr>
        <w:tc>
          <w:tcPr>
            <w:tcW w:w="4249" w:type="dxa"/>
            <w:shd w:val="clear" w:color="auto" w:fill="auto"/>
            <w:vAlign w:val="bottom"/>
          </w:tcPr>
          <w:p w:rsidR="00997AD4" w:rsidRDefault="00997A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7" w:type="dxa"/>
            <w:shd w:val="clear" w:color="auto" w:fill="auto"/>
            <w:vAlign w:val="bottom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7" w:type="dxa"/>
            <w:shd w:val="clear" w:color="auto" w:fill="auto"/>
            <w:vAlign w:val="bottom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4" w:type="dxa"/>
            <w:shd w:val="clear" w:color="auto" w:fill="auto"/>
            <w:vAlign w:val="bottom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auto"/>
          </w:tcPr>
          <w:p w:rsidR="00997AD4" w:rsidRDefault="00997AD4"/>
        </w:tc>
        <w:tc>
          <w:tcPr>
            <w:tcW w:w="652" w:type="dxa"/>
            <w:shd w:val="clear" w:color="auto" w:fill="auto"/>
          </w:tcPr>
          <w:p w:rsidR="00997AD4" w:rsidRDefault="00997AD4"/>
        </w:tc>
        <w:tc>
          <w:tcPr>
            <w:tcW w:w="3515" w:type="dxa"/>
            <w:shd w:val="clear" w:color="auto" w:fill="auto"/>
          </w:tcPr>
          <w:p w:rsidR="00997AD4" w:rsidRDefault="00997AD4"/>
        </w:tc>
        <w:tc>
          <w:tcPr>
            <w:tcW w:w="1794" w:type="dxa"/>
            <w:shd w:val="clear" w:color="auto" w:fill="auto"/>
          </w:tcPr>
          <w:p w:rsidR="00997AD4" w:rsidRDefault="00997AD4"/>
        </w:tc>
      </w:tr>
      <w:tr w:rsidR="00997AD4">
        <w:trPr>
          <w:trHeight w:val="300"/>
        </w:trPr>
        <w:tc>
          <w:tcPr>
            <w:tcW w:w="15058" w:type="dxa"/>
            <w:gridSpan w:val="8"/>
            <w:shd w:val="clear" w:color="auto" w:fill="auto"/>
            <w:vAlign w:val="bottom"/>
          </w:tcPr>
          <w:p w:rsidR="00997AD4" w:rsidRDefault="00AC04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  ____________   ___________   ____________________   _________</w:t>
            </w:r>
          </w:p>
        </w:tc>
      </w:tr>
      <w:tr w:rsidR="00997AD4">
        <w:trPr>
          <w:trHeight w:val="300"/>
        </w:trPr>
        <w:tc>
          <w:tcPr>
            <w:tcW w:w="13264" w:type="dxa"/>
            <w:gridSpan w:val="7"/>
            <w:shd w:val="clear" w:color="auto" w:fill="auto"/>
            <w:vAlign w:val="bottom"/>
          </w:tcPr>
          <w:p w:rsidR="00997AD4" w:rsidRDefault="00AC04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                      (должность)           (подпись)            (расшифровка подписи)         (телефон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794" w:type="dxa"/>
            <w:shd w:val="clear" w:color="auto" w:fill="auto"/>
          </w:tcPr>
          <w:p w:rsidR="00997AD4" w:rsidRDefault="00997AD4"/>
        </w:tc>
      </w:tr>
      <w:tr w:rsidR="00997AD4">
        <w:trPr>
          <w:trHeight w:val="300"/>
        </w:trPr>
        <w:tc>
          <w:tcPr>
            <w:tcW w:w="4249" w:type="dxa"/>
            <w:shd w:val="clear" w:color="auto" w:fill="auto"/>
            <w:vAlign w:val="bottom"/>
          </w:tcPr>
          <w:p w:rsidR="00997AD4" w:rsidRDefault="00997A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7" w:type="dxa"/>
            <w:shd w:val="clear" w:color="auto" w:fill="auto"/>
            <w:vAlign w:val="bottom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7" w:type="dxa"/>
            <w:shd w:val="clear" w:color="auto" w:fill="auto"/>
            <w:vAlign w:val="bottom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4" w:type="dxa"/>
            <w:shd w:val="clear" w:color="auto" w:fill="auto"/>
            <w:vAlign w:val="bottom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auto"/>
          </w:tcPr>
          <w:p w:rsidR="00997AD4" w:rsidRDefault="00997AD4"/>
        </w:tc>
        <w:tc>
          <w:tcPr>
            <w:tcW w:w="652" w:type="dxa"/>
            <w:shd w:val="clear" w:color="auto" w:fill="auto"/>
          </w:tcPr>
          <w:p w:rsidR="00997AD4" w:rsidRDefault="00997AD4"/>
        </w:tc>
        <w:tc>
          <w:tcPr>
            <w:tcW w:w="3515" w:type="dxa"/>
            <w:shd w:val="clear" w:color="auto" w:fill="auto"/>
          </w:tcPr>
          <w:p w:rsidR="00997AD4" w:rsidRDefault="00997AD4"/>
        </w:tc>
        <w:tc>
          <w:tcPr>
            <w:tcW w:w="1794" w:type="dxa"/>
            <w:shd w:val="clear" w:color="auto" w:fill="auto"/>
          </w:tcPr>
          <w:p w:rsidR="00997AD4" w:rsidRDefault="00997AD4"/>
        </w:tc>
      </w:tr>
      <w:tr w:rsidR="00997AD4">
        <w:trPr>
          <w:trHeight w:val="300"/>
        </w:trPr>
        <w:tc>
          <w:tcPr>
            <w:tcW w:w="8457" w:type="dxa"/>
            <w:gridSpan w:val="4"/>
            <w:shd w:val="clear" w:color="auto" w:fill="auto"/>
            <w:vAlign w:val="bottom"/>
          </w:tcPr>
          <w:p w:rsidR="00997AD4" w:rsidRDefault="00AC04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  _________________20 ___   г. </w:t>
            </w:r>
          </w:p>
          <w:p w:rsidR="00997AD4" w:rsidRDefault="00997A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7AD4" w:rsidRDefault="00997A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7AD4" w:rsidRDefault="00997A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auto"/>
          </w:tcPr>
          <w:p w:rsidR="00997AD4" w:rsidRDefault="00997AD4"/>
        </w:tc>
        <w:tc>
          <w:tcPr>
            <w:tcW w:w="652" w:type="dxa"/>
            <w:shd w:val="clear" w:color="auto" w:fill="auto"/>
          </w:tcPr>
          <w:p w:rsidR="00997AD4" w:rsidRDefault="00997AD4"/>
        </w:tc>
        <w:tc>
          <w:tcPr>
            <w:tcW w:w="3515" w:type="dxa"/>
            <w:shd w:val="clear" w:color="auto" w:fill="auto"/>
          </w:tcPr>
          <w:p w:rsidR="00997AD4" w:rsidRDefault="00997AD4"/>
        </w:tc>
        <w:tc>
          <w:tcPr>
            <w:tcW w:w="1794" w:type="dxa"/>
            <w:shd w:val="clear" w:color="auto" w:fill="auto"/>
          </w:tcPr>
          <w:p w:rsidR="00997AD4" w:rsidRDefault="00997AD4"/>
        </w:tc>
      </w:tr>
    </w:tbl>
    <w:p w:rsidR="00997AD4" w:rsidRDefault="00997AD4">
      <w:pPr>
        <w:sectPr w:rsidR="00997AD4">
          <w:headerReference w:type="default" r:id="rId28"/>
          <w:pgSz w:w="11906" w:h="16838"/>
          <w:pgMar w:top="1134" w:right="850" w:bottom="1134" w:left="1701" w:header="708" w:footer="0" w:gutter="0"/>
          <w:pgNumType w:start="1"/>
          <w:cols w:space="720"/>
          <w:formProt w:val="0"/>
          <w:docGrid w:linePitch="360"/>
        </w:sectPr>
      </w:pPr>
    </w:p>
    <w:p w:rsidR="00997AD4" w:rsidRDefault="00AC04EC">
      <w:pPr>
        <w:widowControl w:val="0"/>
        <w:spacing w:after="0" w:line="360" w:lineRule="auto"/>
        <w:ind w:left="113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6</w:t>
      </w:r>
    </w:p>
    <w:p w:rsidR="00997AD4" w:rsidRDefault="00AC04EC">
      <w:pPr>
        <w:widowControl w:val="0"/>
        <w:spacing w:after="0" w:line="360" w:lineRule="auto"/>
        <w:ind w:left="113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Порядку</w:t>
      </w:r>
    </w:p>
    <w:p w:rsidR="00997AD4" w:rsidRDefault="00997AD4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97AD4" w:rsidRDefault="00AC0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СВЕДЕНИЯ</w:t>
      </w:r>
    </w:p>
    <w:p w:rsidR="00997AD4" w:rsidRDefault="00AC0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организации внутреннего финансового контроля и внутреннего финансового аудита</w:t>
      </w:r>
    </w:p>
    <w:p w:rsidR="00997AD4" w:rsidRDefault="00AC0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___ _____________ 20____г.</w:t>
      </w:r>
    </w:p>
    <w:p w:rsidR="00997AD4" w:rsidRDefault="00997A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97AD4" w:rsidRDefault="00AC04EC">
      <w:pPr>
        <w:spacing w:after="0" w:line="240" w:lineRule="auto"/>
        <w:rPr>
          <w:rFonts w:ascii="Times New Roman" w:hAnsi="Times New Roman"/>
          <w:bCs/>
          <w:iCs/>
          <w:sz w:val="28"/>
          <w:szCs w:val="28"/>
          <w:u w:val="single"/>
        </w:rPr>
      </w:pPr>
      <w:r>
        <w:rPr>
          <w:rFonts w:ascii="Times New Roman" w:hAnsi="Times New Roman"/>
          <w:bCs/>
          <w:iCs/>
          <w:sz w:val="28"/>
          <w:szCs w:val="28"/>
          <w:u w:val="single"/>
        </w:rPr>
        <w:t xml:space="preserve">Финансовый отдел  муниципального образования  </w:t>
      </w:r>
      <w:r w:rsidR="00487B83">
        <w:rPr>
          <w:rFonts w:ascii="Times New Roman" w:hAnsi="Times New Roman"/>
          <w:bCs/>
          <w:iCs/>
          <w:sz w:val="28"/>
          <w:szCs w:val="28"/>
          <w:u w:val="single"/>
        </w:rPr>
        <w:t xml:space="preserve">Братское </w:t>
      </w:r>
      <w:r>
        <w:rPr>
          <w:rFonts w:ascii="Times New Roman" w:hAnsi="Times New Roman"/>
          <w:bCs/>
          <w:iCs/>
          <w:sz w:val="28"/>
          <w:szCs w:val="28"/>
          <w:u w:val="single"/>
        </w:rPr>
        <w:t xml:space="preserve"> сельское поселение,</w:t>
      </w:r>
    </w:p>
    <w:p w:rsidR="00997AD4" w:rsidRDefault="00AC04EC">
      <w:pPr>
        <w:spacing w:after="0" w:line="240" w:lineRule="auto"/>
        <w:ind w:right="-314"/>
        <w:rPr>
          <w:rFonts w:ascii="Times New Roman" w:hAnsi="Times New Roman"/>
          <w:bCs/>
          <w:iCs/>
          <w:sz w:val="28"/>
          <w:szCs w:val="28"/>
          <w:u w:val="single"/>
        </w:rPr>
      </w:pPr>
      <w:r>
        <w:rPr>
          <w:rFonts w:ascii="Times New Roman" w:hAnsi="Times New Roman"/>
          <w:bCs/>
          <w:iCs/>
          <w:sz w:val="28"/>
          <w:szCs w:val="28"/>
          <w:u w:val="single"/>
        </w:rPr>
        <w:t xml:space="preserve">главный распорядитель средств бюджета муниципального образования </w:t>
      </w:r>
      <w:r w:rsidR="00487B83">
        <w:rPr>
          <w:rFonts w:ascii="Times New Roman" w:hAnsi="Times New Roman"/>
          <w:bCs/>
          <w:iCs/>
          <w:sz w:val="28"/>
          <w:szCs w:val="28"/>
          <w:u w:val="single"/>
        </w:rPr>
        <w:t xml:space="preserve">Братское </w:t>
      </w:r>
      <w:r>
        <w:rPr>
          <w:rFonts w:ascii="Times New Roman" w:hAnsi="Times New Roman"/>
          <w:bCs/>
          <w:iCs/>
          <w:sz w:val="28"/>
          <w:szCs w:val="28"/>
          <w:u w:val="single"/>
        </w:rPr>
        <w:t xml:space="preserve"> сельское поселение  </w:t>
      </w:r>
    </w:p>
    <w:p w:rsidR="00997AD4" w:rsidRDefault="00AC04EC">
      <w:pPr>
        <w:spacing w:after="0" w:line="240" w:lineRule="auto"/>
        <w:jc w:val="right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Периодичность: ежеквартальная, годовая</w:t>
      </w:r>
    </w:p>
    <w:tbl>
      <w:tblPr>
        <w:tblW w:w="1646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8"/>
        <w:gridCol w:w="1649"/>
        <w:gridCol w:w="1186"/>
        <w:gridCol w:w="85"/>
        <w:gridCol w:w="584"/>
        <w:gridCol w:w="1032"/>
        <w:gridCol w:w="771"/>
        <w:gridCol w:w="930"/>
        <w:gridCol w:w="1560"/>
        <w:gridCol w:w="871"/>
        <w:gridCol w:w="263"/>
        <w:gridCol w:w="525"/>
        <w:gridCol w:w="148"/>
        <w:gridCol w:w="88"/>
        <w:gridCol w:w="673"/>
        <w:gridCol w:w="267"/>
        <w:gridCol w:w="761"/>
        <w:gridCol w:w="656"/>
        <w:gridCol w:w="761"/>
        <w:gridCol w:w="100"/>
        <w:gridCol w:w="507"/>
        <w:gridCol w:w="254"/>
        <w:gridCol w:w="507"/>
        <w:gridCol w:w="868"/>
      </w:tblGrid>
      <w:tr w:rsidR="00997AD4" w:rsidTr="00487B8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AD4" w:rsidRDefault="00AC04EC" w:rsidP="00487B83">
            <w:pPr>
              <w:spacing w:after="0" w:line="235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Наимен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вание главного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br/>
              <w:t>распоряд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теля средств бюджета муниц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пального образов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ния </w:t>
            </w:r>
            <w:r w:rsidR="00487B83">
              <w:rPr>
                <w:rFonts w:ascii="Times New Roman" w:hAnsi="Times New Roman"/>
                <w:sz w:val="24"/>
                <w:szCs w:val="24"/>
              </w:rPr>
              <w:t>Бра</w:t>
            </w:r>
            <w:r w:rsidR="00487B83">
              <w:rPr>
                <w:rFonts w:ascii="Times New Roman" w:hAnsi="Times New Roman"/>
                <w:sz w:val="24"/>
                <w:szCs w:val="24"/>
              </w:rPr>
              <w:t>т</w:t>
            </w:r>
            <w:r w:rsidR="00487B83">
              <w:rPr>
                <w:rFonts w:ascii="Times New Roman" w:hAnsi="Times New Roman"/>
                <w:sz w:val="24"/>
                <w:szCs w:val="24"/>
              </w:rPr>
              <w:t xml:space="preserve">ское </w:t>
            </w:r>
            <w:r>
              <w:rPr>
                <w:rFonts w:ascii="Times New Roman" w:hAnsi="Times New Roman"/>
                <w:sz w:val="24"/>
                <w:szCs w:val="24"/>
              </w:rPr>
              <w:t>сел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ское пос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AD4" w:rsidRDefault="00AC04EC" w:rsidP="00487B83">
            <w:pPr>
              <w:spacing w:after="0" w:line="235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правовых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актов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главных распор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дителей средств бюдж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та муниципального обр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зования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7B83">
              <w:rPr>
                <w:rFonts w:ascii="Times New Roman" w:hAnsi="Times New Roman"/>
                <w:sz w:val="24"/>
                <w:szCs w:val="24"/>
              </w:rPr>
              <w:t xml:space="preserve">Братское </w:t>
            </w:r>
            <w:r>
              <w:rPr>
                <w:rFonts w:ascii="Times New Roman" w:hAnsi="Times New Roman"/>
                <w:sz w:val="24"/>
                <w:szCs w:val="24"/>
              </w:rPr>
              <w:t>сел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треб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ваниям к организации внутреннего финансов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 контроля и внутре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него финансового ауд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установленным норм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тивными правовыми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актами Министерства финансов Российской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Федерации и Админ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страции </w:t>
            </w:r>
            <w:r w:rsidR="00487B83">
              <w:rPr>
                <w:rFonts w:ascii="Times New Roman" w:hAnsi="Times New Roman"/>
                <w:spacing w:val="-4"/>
                <w:sz w:val="24"/>
                <w:szCs w:val="24"/>
              </w:rPr>
              <w:t>Краснодарского края</w:t>
            </w:r>
          </w:p>
        </w:tc>
        <w:tc>
          <w:tcPr>
            <w:tcW w:w="60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AD4" w:rsidRDefault="00AC04EC" w:rsidP="00487B83">
            <w:pPr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в должностных регламентах должностных лиц и положениях о структурных подразделениях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главных распорядителей средств бюджета муниципального обр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7B83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положений о пр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вах и обязанностях, связанных с осуществлением вну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реннего финансового контроля и внутреннего финанс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вого аудита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AD4" w:rsidRDefault="00AC04EC" w:rsidP="00487B83">
            <w:pPr>
              <w:spacing w:after="0" w:line="235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Общее кол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чество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разделений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главных ра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порядителей средств бю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жета муниц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пального о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разования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487B83">
              <w:rPr>
                <w:rFonts w:ascii="Times New Roman" w:hAnsi="Times New Roman"/>
                <w:sz w:val="24"/>
                <w:szCs w:val="24"/>
              </w:rPr>
              <w:t xml:space="preserve">Братское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сельское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селение, 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ветственных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за результаты выполнения внутренних бюджетных процедур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AD4" w:rsidRDefault="00AC04EC" w:rsidP="00487B83">
            <w:pPr>
              <w:spacing w:after="0" w:line="235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подразд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лений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главных распоряд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телей средств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br/>
              <w:t>бюджета муниц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пального образов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ния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487B83">
              <w:rPr>
                <w:rFonts w:ascii="Times New Roman" w:hAnsi="Times New Roman"/>
                <w:sz w:val="24"/>
                <w:szCs w:val="24"/>
              </w:rPr>
              <w:t>Бра</w:t>
            </w:r>
            <w:r w:rsidR="00487B83">
              <w:rPr>
                <w:rFonts w:ascii="Times New Roman" w:hAnsi="Times New Roman"/>
                <w:sz w:val="24"/>
                <w:szCs w:val="24"/>
              </w:rPr>
              <w:t>т</w:t>
            </w:r>
            <w:r w:rsidR="00487B83">
              <w:rPr>
                <w:rFonts w:ascii="Times New Roman" w:hAnsi="Times New Roman"/>
                <w:sz w:val="24"/>
                <w:szCs w:val="24"/>
              </w:rPr>
              <w:t>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ское пос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ление, для которых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утвержд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ны карты внутренн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финанс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вого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троля</w:t>
            </w:r>
          </w:p>
        </w:tc>
        <w:tc>
          <w:tcPr>
            <w:tcW w:w="29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AD4" w:rsidRDefault="00AC04EC" w:rsidP="00487B83">
            <w:pPr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предписаний по фактам выявленных нарушений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 результатам проверок органов внутреннего ф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нансового контроля, внешнего финансового контроля, в том числе по подведомственным учр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ждениям</w:t>
            </w:r>
          </w:p>
        </w:tc>
      </w:tr>
      <w:tr w:rsidR="00997AD4" w:rsidTr="00487B8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соответствует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не соо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ветств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ет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положения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определены для всех уполном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ченных дол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ностных лиц в полном объ</w:t>
            </w:r>
            <w:r>
              <w:rPr>
                <w:rFonts w:ascii="Times New Roman" w:hAnsi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/>
                <w:sz w:val="24"/>
                <w:szCs w:val="24"/>
              </w:rPr>
              <w:t>ме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положения 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определены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для всех уполном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ченных дол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ностных лиц, но не в по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ном объёме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положения 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определены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не для всех уполном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ченных должнос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ных лиц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полож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не опр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делены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нарушений 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не выявл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но</w:t>
            </w:r>
          </w:p>
        </w:tc>
        <w:tc>
          <w:tcPr>
            <w:tcW w:w="1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выявлены нарушения </w:t>
            </w:r>
          </w:p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(кол-во предписаний)</w:t>
            </w:r>
          </w:p>
        </w:tc>
      </w:tr>
      <w:tr w:rsidR="00997AD4" w:rsidTr="00487B8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997AD4" w:rsidTr="00487B8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997AD4" w:rsidTr="00487B83">
        <w:trPr>
          <w:trHeight w:val="300"/>
        </w:trPr>
        <w:tc>
          <w:tcPr>
            <w:tcW w:w="11022" w:type="dxa"/>
            <w:gridSpan w:val="13"/>
            <w:shd w:val="clear" w:color="auto" w:fill="auto"/>
            <w:vAlign w:val="bottom"/>
          </w:tcPr>
          <w:p w:rsidR="00997AD4" w:rsidRDefault="00997AD4">
            <w:pPr>
              <w:tabs>
                <w:tab w:val="left" w:pos="507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97AD4" w:rsidRDefault="00997AD4">
            <w:pPr>
              <w:tabs>
                <w:tab w:val="left" w:pos="507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97AD4" w:rsidRDefault="00997AD4">
            <w:pPr>
              <w:tabs>
                <w:tab w:val="left" w:pos="507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97AD4" w:rsidRDefault="00AC04EC">
            <w:pPr>
              <w:tabs>
                <w:tab w:val="left" w:pos="50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Руководитель     __________________   _________________________________        </w:t>
            </w:r>
          </w:p>
        </w:tc>
        <w:tc>
          <w:tcPr>
            <w:tcW w:w="1028" w:type="dxa"/>
            <w:gridSpan w:val="3"/>
            <w:shd w:val="clear" w:color="auto" w:fill="auto"/>
          </w:tcPr>
          <w:p w:rsidR="00997AD4" w:rsidRDefault="00997AD4"/>
        </w:tc>
        <w:tc>
          <w:tcPr>
            <w:tcW w:w="1417" w:type="dxa"/>
            <w:gridSpan w:val="2"/>
            <w:shd w:val="clear" w:color="auto" w:fill="auto"/>
          </w:tcPr>
          <w:p w:rsidR="00997AD4" w:rsidRDefault="00997AD4"/>
        </w:tc>
        <w:tc>
          <w:tcPr>
            <w:tcW w:w="861" w:type="dxa"/>
            <w:gridSpan w:val="2"/>
            <w:shd w:val="clear" w:color="auto" w:fill="auto"/>
          </w:tcPr>
          <w:p w:rsidR="00997AD4" w:rsidRDefault="00997AD4"/>
        </w:tc>
        <w:tc>
          <w:tcPr>
            <w:tcW w:w="507" w:type="dxa"/>
            <w:shd w:val="clear" w:color="auto" w:fill="auto"/>
          </w:tcPr>
          <w:p w:rsidR="00997AD4" w:rsidRDefault="00997AD4"/>
        </w:tc>
        <w:tc>
          <w:tcPr>
            <w:tcW w:w="1629" w:type="dxa"/>
            <w:gridSpan w:val="3"/>
            <w:shd w:val="clear" w:color="auto" w:fill="auto"/>
          </w:tcPr>
          <w:p w:rsidR="00997AD4" w:rsidRDefault="00997AD4"/>
        </w:tc>
      </w:tr>
      <w:tr w:rsidR="00997AD4" w:rsidTr="00487B83">
        <w:trPr>
          <w:trHeight w:val="300"/>
        </w:trPr>
        <w:tc>
          <w:tcPr>
            <w:tcW w:w="10874" w:type="dxa"/>
            <w:gridSpan w:val="12"/>
            <w:shd w:val="clear" w:color="auto" w:fill="auto"/>
            <w:vAlign w:val="bottom"/>
          </w:tcPr>
          <w:p w:rsidR="00997AD4" w:rsidRDefault="00AC0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                           (подпись)                                   (расшифровка подписи)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997AD4" w:rsidRDefault="00997AD4"/>
        </w:tc>
        <w:tc>
          <w:tcPr>
            <w:tcW w:w="673" w:type="dxa"/>
            <w:shd w:val="clear" w:color="auto" w:fill="auto"/>
          </w:tcPr>
          <w:p w:rsidR="00997AD4" w:rsidRDefault="00997AD4"/>
        </w:tc>
        <w:tc>
          <w:tcPr>
            <w:tcW w:w="1028" w:type="dxa"/>
            <w:gridSpan w:val="2"/>
            <w:shd w:val="clear" w:color="auto" w:fill="auto"/>
          </w:tcPr>
          <w:p w:rsidR="00997AD4" w:rsidRDefault="00997AD4"/>
        </w:tc>
        <w:tc>
          <w:tcPr>
            <w:tcW w:w="1417" w:type="dxa"/>
            <w:gridSpan w:val="2"/>
            <w:shd w:val="clear" w:color="auto" w:fill="auto"/>
          </w:tcPr>
          <w:p w:rsidR="00997AD4" w:rsidRDefault="00997AD4"/>
        </w:tc>
        <w:tc>
          <w:tcPr>
            <w:tcW w:w="861" w:type="dxa"/>
            <w:gridSpan w:val="3"/>
            <w:shd w:val="clear" w:color="auto" w:fill="auto"/>
          </w:tcPr>
          <w:p w:rsidR="00997AD4" w:rsidRDefault="00997AD4"/>
        </w:tc>
        <w:tc>
          <w:tcPr>
            <w:tcW w:w="507" w:type="dxa"/>
            <w:shd w:val="clear" w:color="auto" w:fill="auto"/>
          </w:tcPr>
          <w:p w:rsidR="00997AD4" w:rsidRDefault="00997AD4"/>
        </w:tc>
        <w:tc>
          <w:tcPr>
            <w:tcW w:w="868" w:type="dxa"/>
            <w:shd w:val="clear" w:color="auto" w:fill="auto"/>
          </w:tcPr>
          <w:p w:rsidR="00997AD4" w:rsidRDefault="00997AD4"/>
        </w:tc>
      </w:tr>
      <w:tr w:rsidR="00997AD4" w:rsidTr="00487B83">
        <w:trPr>
          <w:trHeight w:val="300"/>
        </w:trPr>
        <w:tc>
          <w:tcPr>
            <w:tcW w:w="4338" w:type="dxa"/>
            <w:gridSpan w:val="4"/>
            <w:shd w:val="clear" w:color="auto" w:fill="auto"/>
            <w:vAlign w:val="bottom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auto"/>
            <w:vAlign w:val="bottom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  <w:gridSpan w:val="2"/>
            <w:shd w:val="clear" w:color="auto" w:fill="auto"/>
            <w:vAlign w:val="bottom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1" w:type="dxa"/>
            <w:gridSpan w:val="3"/>
            <w:shd w:val="clear" w:color="auto" w:fill="auto"/>
            <w:vAlign w:val="bottom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8" w:type="dxa"/>
            <w:gridSpan w:val="2"/>
            <w:shd w:val="clear" w:color="auto" w:fill="auto"/>
          </w:tcPr>
          <w:p w:rsidR="00997AD4" w:rsidRDefault="00997AD4"/>
        </w:tc>
        <w:tc>
          <w:tcPr>
            <w:tcW w:w="236" w:type="dxa"/>
            <w:gridSpan w:val="2"/>
            <w:shd w:val="clear" w:color="auto" w:fill="auto"/>
          </w:tcPr>
          <w:p w:rsidR="00997AD4" w:rsidRDefault="00997AD4"/>
        </w:tc>
        <w:tc>
          <w:tcPr>
            <w:tcW w:w="673" w:type="dxa"/>
            <w:shd w:val="clear" w:color="auto" w:fill="auto"/>
          </w:tcPr>
          <w:p w:rsidR="00997AD4" w:rsidRDefault="00997AD4"/>
        </w:tc>
        <w:tc>
          <w:tcPr>
            <w:tcW w:w="1028" w:type="dxa"/>
            <w:gridSpan w:val="2"/>
            <w:shd w:val="clear" w:color="auto" w:fill="auto"/>
          </w:tcPr>
          <w:p w:rsidR="00997AD4" w:rsidRDefault="00997AD4"/>
        </w:tc>
        <w:tc>
          <w:tcPr>
            <w:tcW w:w="1417" w:type="dxa"/>
            <w:gridSpan w:val="2"/>
            <w:shd w:val="clear" w:color="auto" w:fill="auto"/>
          </w:tcPr>
          <w:p w:rsidR="00997AD4" w:rsidRDefault="00997AD4"/>
        </w:tc>
        <w:tc>
          <w:tcPr>
            <w:tcW w:w="861" w:type="dxa"/>
            <w:gridSpan w:val="3"/>
            <w:shd w:val="clear" w:color="auto" w:fill="auto"/>
          </w:tcPr>
          <w:p w:rsidR="00997AD4" w:rsidRDefault="00997AD4"/>
        </w:tc>
        <w:tc>
          <w:tcPr>
            <w:tcW w:w="507" w:type="dxa"/>
            <w:shd w:val="clear" w:color="auto" w:fill="auto"/>
          </w:tcPr>
          <w:p w:rsidR="00997AD4" w:rsidRDefault="00997AD4"/>
        </w:tc>
        <w:tc>
          <w:tcPr>
            <w:tcW w:w="868" w:type="dxa"/>
            <w:shd w:val="clear" w:color="auto" w:fill="auto"/>
          </w:tcPr>
          <w:p w:rsidR="00997AD4" w:rsidRDefault="00997AD4"/>
        </w:tc>
      </w:tr>
      <w:tr w:rsidR="00997AD4" w:rsidTr="00487B83">
        <w:trPr>
          <w:trHeight w:val="300"/>
        </w:trPr>
        <w:tc>
          <w:tcPr>
            <w:tcW w:w="16464" w:type="dxa"/>
            <w:gridSpan w:val="24"/>
            <w:shd w:val="clear" w:color="auto" w:fill="auto"/>
            <w:vAlign w:val="bottom"/>
          </w:tcPr>
          <w:p w:rsidR="00997AD4" w:rsidRDefault="00AC04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  ____________   ___________   ____________________   _________</w:t>
            </w:r>
          </w:p>
        </w:tc>
      </w:tr>
      <w:tr w:rsidR="00997AD4" w:rsidTr="00487B83">
        <w:trPr>
          <w:trHeight w:val="300"/>
        </w:trPr>
        <w:tc>
          <w:tcPr>
            <w:tcW w:w="14328" w:type="dxa"/>
            <w:gridSpan w:val="20"/>
            <w:shd w:val="clear" w:color="auto" w:fill="auto"/>
            <w:vAlign w:val="bottom"/>
          </w:tcPr>
          <w:p w:rsidR="00997AD4" w:rsidRDefault="00AC04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                       (должность)           (подпись)            (расшифровка подписи)       (телефон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07" w:type="dxa"/>
            <w:shd w:val="clear" w:color="auto" w:fill="auto"/>
          </w:tcPr>
          <w:p w:rsidR="00997AD4" w:rsidRDefault="00997AD4"/>
        </w:tc>
        <w:tc>
          <w:tcPr>
            <w:tcW w:w="1629" w:type="dxa"/>
            <w:gridSpan w:val="3"/>
            <w:shd w:val="clear" w:color="auto" w:fill="auto"/>
          </w:tcPr>
          <w:p w:rsidR="00997AD4" w:rsidRDefault="00997AD4"/>
        </w:tc>
      </w:tr>
      <w:tr w:rsidR="00997AD4" w:rsidTr="00487B83">
        <w:trPr>
          <w:trHeight w:val="300"/>
        </w:trPr>
        <w:tc>
          <w:tcPr>
            <w:tcW w:w="4338" w:type="dxa"/>
            <w:gridSpan w:val="4"/>
            <w:shd w:val="clear" w:color="auto" w:fill="auto"/>
            <w:vAlign w:val="bottom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auto"/>
            <w:vAlign w:val="bottom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  <w:gridSpan w:val="2"/>
            <w:shd w:val="clear" w:color="auto" w:fill="auto"/>
            <w:vAlign w:val="bottom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1" w:type="dxa"/>
            <w:gridSpan w:val="3"/>
            <w:shd w:val="clear" w:color="auto" w:fill="auto"/>
            <w:vAlign w:val="bottom"/>
          </w:tcPr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8" w:type="dxa"/>
            <w:gridSpan w:val="2"/>
            <w:shd w:val="clear" w:color="auto" w:fill="auto"/>
          </w:tcPr>
          <w:p w:rsidR="00997AD4" w:rsidRDefault="00997AD4"/>
        </w:tc>
        <w:tc>
          <w:tcPr>
            <w:tcW w:w="236" w:type="dxa"/>
            <w:gridSpan w:val="2"/>
            <w:shd w:val="clear" w:color="auto" w:fill="auto"/>
          </w:tcPr>
          <w:p w:rsidR="00997AD4" w:rsidRDefault="00997AD4"/>
        </w:tc>
        <w:tc>
          <w:tcPr>
            <w:tcW w:w="673" w:type="dxa"/>
            <w:shd w:val="clear" w:color="auto" w:fill="auto"/>
          </w:tcPr>
          <w:p w:rsidR="00997AD4" w:rsidRDefault="00997AD4"/>
        </w:tc>
        <w:tc>
          <w:tcPr>
            <w:tcW w:w="1028" w:type="dxa"/>
            <w:gridSpan w:val="2"/>
            <w:shd w:val="clear" w:color="auto" w:fill="auto"/>
          </w:tcPr>
          <w:p w:rsidR="00997AD4" w:rsidRDefault="00997AD4"/>
        </w:tc>
        <w:tc>
          <w:tcPr>
            <w:tcW w:w="1417" w:type="dxa"/>
            <w:gridSpan w:val="2"/>
            <w:shd w:val="clear" w:color="auto" w:fill="auto"/>
          </w:tcPr>
          <w:p w:rsidR="00997AD4" w:rsidRDefault="00997AD4"/>
        </w:tc>
        <w:tc>
          <w:tcPr>
            <w:tcW w:w="861" w:type="dxa"/>
            <w:gridSpan w:val="3"/>
            <w:shd w:val="clear" w:color="auto" w:fill="auto"/>
          </w:tcPr>
          <w:p w:rsidR="00997AD4" w:rsidRDefault="00997AD4"/>
        </w:tc>
        <w:tc>
          <w:tcPr>
            <w:tcW w:w="507" w:type="dxa"/>
            <w:shd w:val="clear" w:color="auto" w:fill="auto"/>
          </w:tcPr>
          <w:p w:rsidR="00997AD4" w:rsidRDefault="00997AD4"/>
        </w:tc>
        <w:tc>
          <w:tcPr>
            <w:tcW w:w="868" w:type="dxa"/>
            <w:shd w:val="clear" w:color="auto" w:fill="auto"/>
          </w:tcPr>
          <w:p w:rsidR="00997AD4" w:rsidRDefault="00997AD4"/>
        </w:tc>
      </w:tr>
      <w:tr w:rsidR="00997AD4" w:rsidTr="00487B83">
        <w:trPr>
          <w:trHeight w:val="300"/>
        </w:trPr>
        <w:tc>
          <w:tcPr>
            <w:tcW w:w="10086" w:type="dxa"/>
            <w:gridSpan w:val="10"/>
            <w:shd w:val="clear" w:color="auto" w:fill="auto"/>
            <w:vAlign w:val="bottom"/>
          </w:tcPr>
          <w:p w:rsidR="00997AD4" w:rsidRDefault="00AC04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  _________________20 ___   г.</w:t>
            </w:r>
          </w:p>
          <w:p w:rsidR="00997AD4" w:rsidRDefault="00997A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8" w:type="dxa"/>
            <w:gridSpan w:val="2"/>
            <w:shd w:val="clear" w:color="auto" w:fill="auto"/>
          </w:tcPr>
          <w:p w:rsidR="00997AD4" w:rsidRDefault="00997AD4"/>
        </w:tc>
        <w:tc>
          <w:tcPr>
            <w:tcW w:w="236" w:type="dxa"/>
            <w:gridSpan w:val="2"/>
            <w:shd w:val="clear" w:color="auto" w:fill="auto"/>
          </w:tcPr>
          <w:p w:rsidR="00997AD4" w:rsidRDefault="00997AD4"/>
        </w:tc>
        <w:tc>
          <w:tcPr>
            <w:tcW w:w="673" w:type="dxa"/>
            <w:shd w:val="clear" w:color="auto" w:fill="auto"/>
          </w:tcPr>
          <w:p w:rsidR="00997AD4" w:rsidRDefault="00997AD4"/>
        </w:tc>
        <w:tc>
          <w:tcPr>
            <w:tcW w:w="1028" w:type="dxa"/>
            <w:gridSpan w:val="2"/>
            <w:shd w:val="clear" w:color="auto" w:fill="auto"/>
          </w:tcPr>
          <w:p w:rsidR="00997AD4" w:rsidRDefault="00997AD4"/>
        </w:tc>
        <w:tc>
          <w:tcPr>
            <w:tcW w:w="1417" w:type="dxa"/>
            <w:gridSpan w:val="2"/>
            <w:shd w:val="clear" w:color="auto" w:fill="auto"/>
          </w:tcPr>
          <w:p w:rsidR="00997AD4" w:rsidRDefault="00997AD4"/>
        </w:tc>
        <w:tc>
          <w:tcPr>
            <w:tcW w:w="861" w:type="dxa"/>
            <w:gridSpan w:val="3"/>
            <w:shd w:val="clear" w:color="auto" w:fill="auto"/>
          </w:tcPr>
          <w:p w:rsidR="00997AD4" w:rsidRDefault="00997AD4"/>
        </w:tc>
        <w:tc>
          <w:tcPr>
            <w:tcW w:w="507" w:type="dxa"/>
            <w:shd w:val="clear" w:color="auto" w:fill="auto"/>
          </w:tcPr>
          <w:p w:rsidR="00997AD4" w:rsidRDefault="00997AD4"/>
        </w:tc>
        <w:tc>
          <w:tcPr>
            <w:tcW w:w="868" w:type="dxa"/>
            <w:shd w:val="clear" w:color="auto" w:fill="auto"/>
          </w:tcPr>
          <w:p w:rsidR="00997AD4" w:rsidRDefault="00997AD4"/>
        </w:tc>
      </w:tr>
    </w:tbl>
    <w:p w:rsidR="00997AD4" w:rsidRDefault="00997AD4">
      <w:pPr>
        <w:spacing w:after="0" w:line="240" w:lineRule="auto"/>
        <w:jc w:val="right"/>
        <w:rPr>
          <w:rFonts w:ascii="Times New Roman" w:hAnsi="Times New Roman"/>
          <w:bCs/>
          <w:iCs/>
          <w:sz w:val="28"/>
          <w:szCs w:val="28"/>
        </w:rPr>
      </w:pPr>
    </w:p>
    <w:p w:rsidR="00997AD4" w:rsidRDefault="00997AD4">
      <w:pPr>
        <w:spacing w:after="0" w:line="240" w:lineRule="auto"/>
        <w:jc w:val="center"/>
      </w:pPr>
    </w:p>
    <w:sectPr w:rsidR="00997AD4">
      <w:headerReference w:type="default" r:id="rId29"/>
      <w:headerReference w:type="first" r:id="rId30"/>
      <w:pgSz w:w="16838" w:h="11906" w:orient="landscape"/>
      <w:pgMar w:top="765" w:right="1134" w:bottom="850" w:left="1134" w:header="708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E91" w:rsidRDefault="00144E91">
      <w:pPr>
        <w:spacing w:after="0" w:line="240" w:lineRule="auto"/>
      </w:pPr>
      <w:r>
        <w:separator/>
      </w:r>
    </w:p>
  </w:endnote>
  <w:endnote w:type="continuationSeparator" w:id="0">
    <w:p w:rsidR="00144E91" w:rsidRDefault="00144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E91" w:rsidRDefault="00144E91">
      <w:r>
        <w:separator/>
      </w:r>
    </w:p>
  </w:footnote>
  <w:footnote w:type="continuationSeparator" w:id="0">
    <w:p w:rsidR="00144E91" w:rsidRDefault="00144E91">
      <w:r>
        <w:continuationSeparator/>
      </w:r>
    </w:p>
  </w:footnote>
  <w:footnote w:id="1">
    <w:p w:rsidR="00A86613" w:rsidRDefault="00A86613">
      <w:pPr>
        <w:spacing w:after="0" w:line="240" w:lineRule="auto"/>
        <w:ind w:right="-456"/>
        <w:jc w:val="both"/>
        <w:rPr>
          <w:rFonts w:ascii="Times New Roman" w:hAnsi="Times New Roman"/>
          <w:sz w:val="24"/>
          <w:szCs w:val="24"/>
        </w:rPr>
      </w:pPr>
      <w:r>
        <w:rPr>
          <w:rStyle w:val="af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Для ГРБС, имеющих подведомственные организации, оказывающие социальные услуги, дополнительно включается размещение результатов независимой оценки качества работы. </w:t>
      </w:r>
    </w:p>
    <w:p w:rsidR="00A86613" w:rsidRDefault="00A86613">
      <w:pPr>
        <w:pStyle w:val="aff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613" w:rsidRDefault="00A86613">
    <w:pPr>
      <w:pStyle w:val="af8"/>
      <w:spacing w:after="0" w:line="240" w:lineRule="auto"/>
    </w:pPr>
    <w:r>
      <w:rPr>
        <w:lang w:val="en-US"/>
      </w:rPr>
      <w:t xml:space="preserve">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613" w:rsidRDefault="00A86613">
    <w:pPr>
      <w:pStyle w:val="af8"/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</w:instrText>
    </w:r>
    <w:r>
      <w:rPr>
        <w:rFonts w:ascii="Times New Roman" w:hAnsi="Times New Roman"/>
        <w:sz w:val="28"/>
        <w:szCs w:val="28"/>
      </w:rPr>
      <w:fldChar w:fldCharType="separate"/>
    </w:r>
    <w:r w:rsidR="003C36B0">
      <w:rPr>
        <w:rFonts w:ascii="Times New Roman" w:hAnsi="Times New Roman"/>
        <w:noProof/>
        <w:sz w:val="28"/>
        <w:szCs w:val="28"/>
      </w:rPr>
      <w:t>12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613" w:rsidRDefault="00A86613">
    <w:pPr>
      <w:pStyle w:val="af8"/>
      <w:rPr>
        <w:lang w:val="en-US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613" w:rsidRDefault="00A86613">
    <w:pPr>
      <w:pStyle w:val="af8"/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</w:instrText>
    </w:r>
    <w:r>
      <w:rPr>
        <w:rFonts w:ascii="Times New Roman" w:hAnsi="Times New Roman"/>
        <w:sz w:val="28"/>
        <w:szCs w:val="28"/>
      </w:rPr>
      <w:fldChar w:fldCharType="separate"/>
    </w:r>
    <w:r w:rsidR="003C36B0">
      <w:rPr>
        <w:rFonts w:ascii="Times New Roman" w:hAnsi="Times New Roman"/>
        <w:noProof/>
        <w:sz w:val="28"/>
        <w:szCs w:val="28"/>
      </w:rPr>
      <w:t>8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613" w:rsidRDefault="00A86613">
    <w:pPr>
      <w:pStyle w:val="af8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613" w:rsidRDefault="00A86613">
    <w:pPr>
      <w:pStyle w:val="af8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613" w:rsidRDefault="00A86613">
    <w:pPr>
      <w:pStyle w:val="af8"/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</w:instrText>
    </w:r>
    <w:r>
      <w:rPr>
        <w:rFonts w:ascii="Times New Roman" w:hAnsi="Times New Roman"/>
        <w:sz w:val="28"/>
        <w:szCs w:val="28"/>
      </w:rPr>
      <w:fldChar w:fldCharType="separate"/>
    </w:r>
    <w:r w:rsidR="003C36B0"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613" w:rsidRDefault="00A86613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E0513"/>
    <w:multiLevelType w:val="multilevel"/>
    <w:tmpl w:val="BA04B290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2704BD2"/>
    <w:multiLevelType w:val="multilevel"/>
    <w:tmpl w:val="797A9C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3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2">
    <w:nsid w:val="2D8F1170"/>
    <w:multiLevelType w:val="multilevel"/>
    <w:tmpl w:val="49DA8A2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37352501"/>
    <w:multiLevelType w:val="multilevel"/>
    <w:tmpl w:val="8E827BB6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64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6C71E3"/>
    <w:multiLevelType w:val="multilevel"/>
    <w:tmpl w:val="A5E2443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64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AD4"/>
    <w:rsid w:val="00144E91"/>
    <w:rsid w:val="00371E8B"/>
    <w:rsid w:val="003C36B0"/>
    <w:rsid w:val="00487B83"/>
    <w:rsid w:val="004E7D2B"/>
    <w:rsid w:val="005414DF"/>
    <w:rsid w:val="006015FC"/>
    <w:rsid w:val="00997AD4"/>
    <w:rsid w:val="009B68BA"/>
    <w:rsid w:val="00A86613"/>
    <w:rsid w:val="00AC04EC"/>
    <w:rsid w:val="00BD10B2"/>
    <w:rsid w:val="00FA5D68"/>
    <w:rsid w:val="00FF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D83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qFormat/>
    <w:rsid w:val="00B15E1C"/>
    <w:pPr>
      <w:keepNext/>
      <w:spacing w:after="0" w:line="240" w:lineRule="auto"/>
      <w:outlineLvl w:val="0"/>
    </w:pPr>
    <w:rPr>
      <w:rFonts w:ascii="Arial" w:hAnsi="Arial" w:cs="Arial"/>
      <w:b/>
      <w:bCs/>
      <w:sz w:val="20"/>
      <w:szCs w:val="20"/>
    </w:rPr>
  </w:style>
  <w:style w:type="paragraph" w:styleId="2">
    <w:name w:val="heading 2"/>
    <w:basedOn w:val="a"/>
    <w:next w:val="a"/>
    <w:qFormat/>
    <w:rsid w:val="00B15E1C"/>
    <w:pPr>
      <w:keepNext/>
      <w:spacing w:after="0" w:line="240" w:lineRule="auto"/>
      <w:jc w:val="center"/>
      <w:outlineLvl w:val="1"/>
    </w:pPr>
    <w:rPr>
      <w:rFonts w:ascii="Arial" w:hAnsi="Arial" w:cs="Arial"/>
      <w:sz w:val="20"/>
      <w:szCs w:val="20"/>
      <w:lang w:val="en-US"/>
    </w:rPr>
  </w:style>
  <w:style w:type="paragraph" w:styleId="3">
    <w:name w:val="heading 3"/>
    <w:basedOn w:val="a"/>
    <w:next w:val="a"/>
    <w:qFormat/>
    <w:rsid w:val="00B15E1C"/>
    <w:pPr>
      <w:keepNext/>
      <w:spacing w:after="0" w:line="240" w:lineRule="auto"/>
      <w:jc w:val="center"/>
      <w:outlineLvl w:val="2"/>
    </w:pPr>
    <w:rPr>
      <w:rFonts w:ascii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qFormat/>
    <w:rsid w:val="00B15E1C"/>
    <w:pPr>
      <w:keepNext/>
      <w:spacing w:after="0" w:line="240" w:lineRule="auto"/>
      <w:jc w:val="both"/>
      <w:outlineLvl w:val="3"/>
    </w:pPr>
    <w:rPr>
      <w:rFonts w:ascii="Arial" w:hAnsi="Arial" w:cs="Arial"/>
      <w:b/>
      <w:bCs/>
      <w:sz w:val="20"/>
      <w:szCs w:val="20"/>
    </w:rPr>
  </w:style>
  <w:style w:type="paragraph" w:styleId="5">
    <w:name w:val="heading 5"/>
    <w:basedOn w:val="a"/>
    <w:next w:val="a"/>
    <w:link w:val="50"/>
    <w:qFormat/>
    <w:rsid w:val="00B15E1C"/>
    <w:pPr>
      <w:keepNext/>
      <w:spacing w:after="0" w:line="240" w:lineRule="auto"/>
      <w:outlineLvl w:val="4"/>
    </w:pPr>
    <w:rPr>
      <w:rFonts w:ascii="Arial" w:hAnsi="Arial"/>
      <w:sz w:val="20"/>
      <w:szCs w:val="24"/>
    </w:rPr>
  </w:style>
  <w:style w:type="paragraph" w:styleId="6">
    <w:name w:val="heading 6"/>
    <w:basedOn w:val="a"/>
    <w:next w:val="a"/>
    <w:link w:val="60"/>
    <w:qFormat/>
    <w:rsid w:val="00B15E1C"/>
    <w:pPr>
      <w:keepNext/>
      <w:spacing w:after="0" w:line="240" w:lineRule="auto"/>
      <w:outlineLvl w:val="5"/>
    </w:pPr>
    <w:rPr>
      <w:rFonts w:ascii="Arial" w:hAnsi="Arial"/>
      <w:b/>
      <w:caps/>
      <w:sz w:val="20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1"/>
    <w:qFormat/>
    <w:rsid w:val="00B15E1C"/>
    <w:rPr>
      <w:rFonts w:ascii="Arial" w:eastAsia="Times New Roman" w:hAnsi="Arial" w:cs="Arial"/>
      <w:b/>
      <w:bCs/>
    </w:rPr>
  </w:style>
  <w:style w:type="character" w:customStyle="1" w:styleId="22">
    <w:name w:val="Основной текст 2 Знак2"/>
    <w:basedOn w:val="a0"/>
    <w:link w:val="20"/>
    <w:qFormat/>
    <w:rsid w:val="00B15E1C"/>
    <w:rPr>
      <w:rFonts w:ascii="Arial" w:eastAsia="Times New Roman" w:hAnsi="Arial" w:cs="Arial"/>
      <w:lang w:val="en-US"/>
    </w:rPr>
  </w:style>
  <w:style w:type="character" w:customStyle="1" w:styleId="32">
    <w:name w:val="Основной текст 3 Знак2"/>
    <w:basedOn w:val="a0"/>
    <w:link w:val="30"/>
    <w:qFormat/>
    <w:rsid w:val="00B15E1C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B15E1C"/>
    <w:rPr>
      <w:rFonts w:ascii="Arial" w:eastAsia="Times New Roman" w:hAnsi="Arial" w:cs="Arial"/>
      <w:b/>
      <w:bCs/>
    </w:rPr>
  </w:style>
  <w:style w:type="character" w:customStyle="1" w:styleId="50">
    <w:name w:val="Заголовок 5 Знак"/>
    <w:basedOn w:val="a0"/>
    <w:link w:val="5"/>
    <w:qFormat/>
    <w:rsid w:val="00B15E1C"/>
    <w:rPr>
      <w:rFonts w:ascii="Arial" w:eastAsia="Times New Roman" w:hAnsi="Arial"/>
      <w:szCs w:val="24"/>
    </w:rPr>
  </w:style>
  <w:style w:type="character" w:customStyle="1" w:styleId="60">
    <w:name w:val="Заголовок 6 Знак"/>
    <w:basedOn w:val="a0"/>
    <w:link w:val="6"/>
    <w:qFormat/>
    <w:rsid w:val="00B15E1C"/>
    <w:rPr>
      <w:rFonts w:ascii="Arial" w:eastAsia="Times New Roman" w:hAnsi="Arial"/>
      <w:b/>
      <w:caps/>
      <w:szCs w:val="24"/>
      <w:u w:val="single"/>
    </w:rPr>
  </w:style>
  <w:style w:type="character" w:customStyle="1" w:styleId="a3">
    <w:name w:val="Верхний колонтитул Знак"/>
    <w:uiPriority w:val="99"/>
    <w:qFormat/>
    <w:rsid w:val="000D2C58"/>
    <w:rPr>
      <w:rFonts w:eastAsia="Times New Roman"/>
      <w:sz w:val="22"/>
      <w:szCs w:val="22"/>
    </w:rPr>
  </w:style>
  <w:style w:type="character" w:customStyle="1" w:styleId="a4">
    <w:name w:val="Нижний колонтитул Знак"/>
    <w:uiPriority w:val="99"/>
    <w:qFormat/>
    <w:rsid w:val="000D2C58"/>
    <w:rPr>
      <w:rFonts w:eastAsia="Times New Roman"/>
      <w:sz w:val="22"/>
      <w:szCs w:val="22"/>
    </w:rPr>
  </w:style>
  <w:style w:type="character" w:customStyle="1" w:styleId="a5">
    <w:name w:val="Текст выноски Знак"/>
    <w:uiPriority w:val="99"/>
    <w:semiHidden/>
    <w:qFormat/>
    <w:rsid w:val="00995EDE"/>
    <w:rPr>
      <w:rFonts w:ascii="Tahoma" w:eastAsia="Times New Roman" w:hAnsi="Tahoma" w:cs="Tahoma"/>
      <w:sz w:val="16"/>
      <w:szCs w:val="16"/>
    </w:rPr>
  </w:style>
  <w:style w:type="character" w:customStyle="1" w:styleId="a6">
    <w:name w:val="Основной текст Знак"/>
    <w:basedOn w:val="a0"/>
    <w:semiHidden/>
    <w:qFormat/>
    <w:rsid w:val="00B15E1C"/>
    <w:rPr>
      <w:rFonts w:ascii="Times New Roman" w:eastAsia="Times New Roman" w:hAnsi="Times New Roman"/>
      <w:sz w:val="28"/>
      <w:szCs w:val="24"/>
    </w:rPr>
  </w:style>
  <w:style w:type="character" w:styleId="a7">
    <w:name w:val="page number"/>
    <w:basedOn w:val="a0"/>
    <w:qFormat/>
    <w:rsid w:val="00B15E1C"/>
    <w:rPr>
      <w:rFonts w:cs="Times New Roman"/>
    </w:rPr>
  </w:style>
  <w:style w:type="character" w:customStyle="1" w:styleId="a8">
    <w:name w:val="Обычный (веб) Знак"/>
    <w:basedOn w:val="a0"/>
    <w:uiPriority w:val="99"/>
    <w:qFormat/>
    <w:locked/>
    <w:rsid w:val="00B15E1C"/>
    <w:rPr>
      <w:rFonts w:ascii="Times New Roman" w:eastAsia="Times New Roman" w:hAnsi="Times New Roman"/>
      <w:sz w:val="24"/>
      <w:szCs w:val="24"/>
    </w:rPr>
  </w:style>
  <w:style w:type="character" w:customStyle="1" w:styleId="12">
    <w:name w:val="Стиль1 Знак"/>
    <w:basedOn w:val="a0"/>
    <w:link w:val="12"/>
    <w:uiPriority w:val="99"/>
    <w:qFormat/>
    <w:locked/>
    <w:rsid w:val="00B15E1C"/>
    <w:rPr>
      <w:sz w:val="28"/>
    </w:rPr>
  </w:style>
  <w:style w:type="character" w:customStyle="1" w:styleId="a9">
    <w:name w:val="Схема документа Знак"/>
    <w:basedOn w:val="a0"/>
    <w:uiPriority w:val="99"/>
    <w:semiHidden/>
    <w:qFormat/>
    <w:rsid w:val="00B15E1C"/>
    <w:rPr>
      <w:rFonts w:ascii="Tahoma" w:eastAsia="Times New Roman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B15E1C"/>
    <w:rPr>
      <w:color w:val="0000FF"/>
      <w:u w:val="single"/>
    </w:rPr>
  </w:style>
  <w:style w:type="character" w:customStyle="1" w:styleId="aa">
    <w:name w:val="Основной текст с отступом Знак"/>
    <w:basedOn w:val="a0"/>
    <w:qFormat/>
    <w:rsid w:val="00B15E1C"/>
    <w:rPr>
      <w:rFonts w:ascii="Times New Roman" w:eastAsia="Times New Roman" w:hAnsi="Times New Roman"/>
      <w:sz w:val="24"/>
      <w:szCs w:val="24"/>
    </w:rPr>
  </w:style>
  <w:style w:type="character" w:customStyle="1" w:styleId="ab">
    <w:name w:val="Название Знак"/>
    <w:basedOn w:val="a0"/>
    <w:qFormat/>
    <w:rsid w:val="00B15E1C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ac">
    <w:name w:val="Текст сноски Знак"/>
    <w:basedOn w:val="a0"/>
    <w:semiHidden/>
    <w:qFormat/>
    <w:rsid w:val="00B15E1C"/>
    <w:rPr>
      <w:rFonts w:ascii="Times New Roman" w:eastAsia="Times New Roman" w:hAnsi="Times New Roman"/>
    </w:rPr>
  </w:style>
  <w:style w:type="character" w:customStyle="1" w:styleId="13">
    <w:name w:val="Текст сноски Знак1"/>
    <w:basedOn w:val="a0"/>
    <w:uiPriority w:val="99"/>
    <w:semiHidden/>
    <w:qFormat/>
    <w:rsid w:val="00B15E1C"/>
    <w:rPr>
      <w:rFonts w:eastAsia="Times New Roman"/>
    </w:rPr>
  </w:style>
  <w:style w:type="character" w:customStyle="1" w:styleId="ad">
    <w:name w:val="Текст примечания Знак"/>
    <w:basedOn w:val="a0"/>
    <w:semiHidden/>
    <w:qFormat/>
    <w:rsid w:val="00B15E1C"/>
    <w:rPr>
      <w:rFonts w:ascii="Times New Roman" w:eastAsia="Times New Roman" w:hAnsi="Times New Roman"/>
    </w:rPr>
  </w:style>
  <w:style w:type="character" w:customStyle="1" w:styleId="14">
    <w:name w:val="Текст примечания Знак1"/>
    <w:basedOn w:val="a0"/>
    <w:uiPriority w:val="99"/>
    <w:semiHidden/>
    <w:qFormat/>
    <w:rsid w:val="00B15E1C"/>
    <w:rPr>
      <w:rFonts w:eastAsia="Times New Roman"/>
    </w:rPr>
  </w:style>
  <w:style w:type="character" w:customStyle="1" w:styleId="21">
    <w:name w:val="Основной текст 2 Знак"/>
    <w:basedOn w:val="a0"/>
    <w:link w:val="21"/>
    <w:semiHidden/>
    <w:qFormat/>
    <w:rsid w:val="00B15E1C"/>
    <w:rPr>
      <w:rFonts w:ascii="Arial" w:eastAsia="Times New Roman" w:hAnsi="Arial" w:cs="Arial"/>
    </w:rPr>
  </w:style>
  <w:style w:type="character" w:customStyle="1" w:styleId="210">
    <w:name w:val="Основной текст 2 Знак1"/>
    <w:basedOn w:val="a0"/>
    <w:uiPriority w:val="99"/>
    <w:semiHidden/>
    <w:qFormat/>
    <w:rsid w:val="00B15E1C"/>
    <w:rPr>
      <w:rFonts w:eastAsia="Times New Roman"/>
      <w:sz w:val="22"/>
      <w:szCs w:val="22"/>
    </w:rPr>
  </w:style>
  <w:style w:type="character" w:customStyle="1" w:styleId="31">
    <w:name w:val="Основной текст 3 Знак"/>
    <w:basedOn w:val="a0"/>
    <w:link w:val="31"/>
    <w:semiHidden/>
    <w:qFormat/>
    <w:rsid w:val="00B15E1C"/>
    <w:rPr>
      <w:rFonts w:ascii="Arial" w:eastAsia="Times New Roman" w:hAnsi="Arial"/>
      <w:b/>
      <w:szCs w:val="24"/>
    </w:rPr>
  </w:style>
  <w:style w:type="character" w:customStyle="1" w:styleId="310">
    <w:name w:val="Основной текст 3 Знак1"/>
    <w:basedOn w:val="a0"/>
    <w:uiPriority w:val="99"/>
    <w:semiHidden/>
    <w:qFormat/>
    <w:rsid w:val="00B15E1C"/>
    <w:rPr>
      <w:rFonts w:eastAsia="Times New Roman"/>
      <w:sz w:val="16"/>
      <w:szCs w:val="16"/>
    </w:rPr>
  </w:style>
  <w:style w:type="character" w:customStyle="1" w:styleId="ae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5D5605"/>
    <w:rPr>
      <w:vertAlign w:val="superscript"/>
    </w:rPr>
  </w:style>
  <w:style w:type="character" w:customStyle="1" w:styleId="15">
    <w:name w:val="Основной текст Знак1"/>
    <w:basedOn w:val="a0"/>
    <w:uiPriority w:val="99"/>
    <w:semiHidden/>
    <w:qFormat/>
    <w:rsid w:val="003263C0"/>
    <w:rPr>
      <w:rFonts w:eastAsia="Times New Roman"/>
      <w:sz w:val="22"/>
      <w:szCs w:val="22"/>
    </w:rPr>
  </w:style>
  <w:style w:type="character" w:customStyle="1" w:styleId="16">
    <w:name w:val="Схема документа Знак1"/>
    <w:basedOn w:val="a0"/>
    <w:uiPriority w:val="99"/>
    <w:semiHidden/>
    <w:qFormat/>
    <w:rsid w:val="003263C0"/>
    <w:rPr>
      <w:rFonts w:ascii="Tahoma" w:eastAsia="Times New Roman" w:hAnsi="Tahoma" w:cs="Tahoma"/>
      <w:sz w:val="16"/>
      <w:szCs w:val="16"/>
    </w:rPr>
  </w:style>
  <w:style w:type="character" w:customStyle="1" w:styleId="af">
    <w:name w:val="Символ сноски"/>
    <w:qFormat/>
  </w:style>
  <w:style w:type="character" w:customStyle="1" w:styleId="af0">
    <w:name w:val="Привязка концевой сноски"/>
    <w:rPr>
      <w:vertAlign w:val="superscript"/>
    </w:rPr>
  </w:style>
  <w:style w:type="character" w:customStyle="1" w:styleId="af1">
    <w:name w:val="Символ концевой сноски"/>
    <w:qFormat/>
  </w:style>
  <w:style w:type="paragraph" w:customStyle="1" w:styleId="af2">
    <w:name w:val="Заголовок"/>
    <w:basedOn w:val="a"/>
    <w:next w:val="af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3">
    <w:name w:val="Body Text"/>
    <w:basedOn w:val="a"/>
    <w:semiHidden/>
    <w:rsid w:val="00B15E1C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paragraph" w:styleId="af4">
    <w:name w:val="List"/>
    <w:basedOn w:val="af3"/>
    <w:rPr>
      <w:rFonts w:cs="Lucida Sans"/>
    </w:rPr>
  </w:style>
  <w:style w:type="paragraph" w:styleId="af5">
    <w:name w:val="caption"/>
    <w:basedOn w:val="a"/>
    <w:next w:val="a"/>
    <w:qFormat/>
    <w:pPr>
      <w:jc w:val="center"/>
    </w:pPr>
    <w:rPr>
      <w:sz w:val="28"/>
      <w:szCs w:val="24"/>
    </w:rPr>
  </w:style>
  <w:style w:type="paragraph" w:styleId="af6">
    <w:name w:val="index heading"/>
    <w:basedOn w:val="a"/>
    <w:qFormat/>
    <w:pPr>
      <w:suppressLineNumbers/>
    </w:pPr>
    <w:rPr>
      <w:rFonts w:cs="Lucida Sans"/>
    </w:rPr>
  </w:style>
  <w:style w:type="paragraph" w:customStyle="1" w:styleId="af7">
    <w:name w:val="Верхний и нижний колонтитулы"/>
    <w:basedOn w:val="a"/>
    <w:qFormat/>
  </w:style>
  <w:style w:type="paragraph" w:styleId="af8">
    <w:name w:val="header"/>
    <w:basedOn w:val="a"/>
    <w:uiPriority w:val="99"/>
    <w:unhideWhenUsed/>
    <w:rsid w:val="000D2C58"/>
    <w:pPr>
      <w:tabs>
        <w:tab w:val="center" w:pos="4677"/>
        <w:tab w:val="right" w:pos="9355"/>
      </w:tabs>
    </w:pPr>
  </w:style>
  <w:style w:type="paragraph" w:styleId="af9">
    <w:name w:val="footer"/>
    <w:basedOn w:val="a"/>
    <w:uiPriority w:val="99"/>
    <w:unhideWhenUsed/>
    <w:rsid w:val="000D2C58"/>
    <w:pPr>
      <w:tabs>
        <w:tab w:val="center" w:pos="4677"/>
        <w:tab w:val="right" w:pos="9355"/>
      </w:tabs>
    </w:pPr>
  </w:style>
  <w:style w:type="paragraph" w:styleId="afa">
    <w:name w:val="Balloon Text"/>
    <w:basedOn w:val="a"/>
    <w:uiPriority w:val="99"/>
    <w:semiHidden/>
    <w:unhideWhenUsed/>
    <w:qFormat/>
    <w:rsid w:val="00995EDE"/>
    <w:pPr>
      <w:spacing w:after="0" w:line="240" w:lineRule="auto"/>
    </w:pPr>
    <w:rPr>
      <w:rFonts w:ascii="Tahoma" w:hAnsi="Tahoma"/>
      <w:sz w:val="16"/>
      <w:szCs w:val="16"/>
    </w:rPr>
  </w:style>
  <w:style w:type="paragraph" w:styleId="afb">
    <w:name w:val="List Paragraph"/>
    <w:basedOn w:val="a"/>
    <w:uiPriority w:val="99"/>
    <w:qFormat/>
    <w:rsid w:val="00B15E1C"/>
    <w:pPr>
      <w:ind w:left="720"/>
      <w:contextualSpacing/>
    </w:pPr>
  </w:style>
  <w:style w:type="paragraph" w:customStyle="1" w:styleId="ConsPlusTitle">
    <w:name w:val="ConsPlusTitle"/>
    <w:uiPriority w:val="99"/>
    <w:qFormat/>
    <w:rsid w:val="00B15E1C"/>
    <w:pPr>
      <w:widowControl w:val="0"/>
    </w:pPr>
    <w:rPr>
      <w:rFonts w:ascii="Arial" w:eastAsia="Times New Roman" w:hAnsi="Arial" w:cs="Arial"/>
      <w:b/>
      <w:bCs/>
      <w:sz w:val="22"/>
    </w:rPr>
  </w:style>
  <w:style w:type="paragraph" w:customStyle="1" w:styleId="ConsPlusCell">
    <w:name w:val="ConsPlusCell"/>
    <w:uiPriority w:val="99"/>
    <w:qFormat/>
    <w:rsid w:val="00B15E1C"/>
    <w:pPr>
      <w:widowControl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qFormat/>
    <w:rsid w:val="00B15E1C"/>
    <w:pPr>
      <w:widowControl w:val="0"/>
      <w:ind w:firstLine="720"/>
    </w:pPr>
    <w:rPr>
      <w:rFonts w:ascii="Arial" w:eastAsia="Times New Roman" w:hAnsi="Arial" w:cs="Arial"/>
      <w:sz w:val="22"/>
    </w:rPr>
  </w:style>
  <w:style w:type="paragraph" w:customStyle="1" w:styleId="consplusnormal0">
    <w:name w:val="consplusnormal"/>
    <w:basedOn w:val="a"/>
    <w:uiPriority w:val="99"/>
    <w:qFormat/>
    <w:rsid w:val="00B15E1C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afc">
    <w:name w:val="Normal (Web)"/>
    <w:basedOn w:val="a"/>
    <w:uiPriority w:val="99"/>
    <w:qFormat/>
    <w:rsid w:val="00B15E1C"/>
    <w:pPr>
      <w:spacing w:beforeAutospacing="1" w:after="119" w:line="240" w:lineRule="auto"/>
    </w:pPr>
    <w:rPr>
      <w:rFonts w:ascii="Times New Roman" w:hAnsi="Times New Roman"/>
      <w:sz w:val="24"/>
      <w:szCs w:val="24"/>
    </w:rPr>
  </w:style>
  <w:style w:type="paragraph" w:customStyle="1" w:styleId="11">
    <w:name w:val="Стиль1"/>
    <w:basedOn w:val="a"/>
    <w:link w:val="10"/>
    <w:uiPriority w:val="99"/>
    <w:qFormat/>
    <w:rsid w:val="00B15E1C"/>
    <w:pPr>
      <w:spacing w:after="0" w:line="240" w:lineRule="auto"/>
      <w:ind w:firstLine="709"/>
      <w:jc w:val="both"/>
    </w:pPr>
    <w:rPr>
      <w:rFonts w:eastAsia="Calibri"/>
      <w:sz w:val="28"/>
      <w:szCs w:val="20"/>
    </w:rPr>
  </w:style>
  <w:style w:type="paragraph" w:styleId="afd">
    <w:name w:val="Document Map"/>
    <w:basedOn w:val="a"/>
    <w:uiPriority w:val="99"/>
    <w:semiHidden/>
    <w:qFormat/>
    <w:rsid w:val="00B15E1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e">
    <w:name w:val="Body Text Indent"/>
    <w:basedOn w:val="a"/>
    <w:rsid w:val="00B15E1C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styleId="aff">
    <w:name w:val="Title"/>
    <w:basedOn w:val="a"/>
    <w:qFormat/>
    <w:rsid w:val="00B15E1C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styleId="aff0">
    <w:name w:val="footnote text"/>
    <w:basedOn w:val="a"/>
    <w:semiHidden/>
    <w:rsid w:val="00B15E1C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ff1">
    <w:name w:val="annotation text"/>
    <w:basedOn w:val="a"/>
    <w:semiHidden/>
    <w:qFormat/>
    <w:rsid w:val="00B15E1C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20">
    <w:name w:val="Body Text 2"/>
    <w:basedOn w:val="a"/>
    <w:link w:val="22"/>
    <w:semiHidden/>
    <w:qFormat/>
    <w:rsid w:val="00B15E1C"/>
    <w:pPr>
      <w:spacing w:after="0" w:line="240" w:lineRule="auto"/>
    </w:pPr>
    <w:rPr>
      <w:rFonts w:ascii="Arial" w:hAnsi="Arial" w:cs="Arial"/>
      <w:sz w:val="20"/>
      <w:szCs w:val="20"/>
    </w:rPr>
  </w:style>
  <w:style w:type="paragraph" w:styleId="30">
    <w:name w:val="Body Text 3"/>
    <w:basedOn w:val="a"/>
    <w:link w:val="32"/>
    <w:semiHidden/>
    <w:qFormat/>
    <w:rsid w:val="00B15E1C"/>
    <w:pPr>
      <w:spacing w:after="0" w:line="240" w:lineRule="auto"/>
    </w:pPr>
    <w:rPr>
      <w:rFonts w:ascii="Arial" w:hAnsi="Arial"/>
      <w:b/>
      <w:sz w:val="20"/>
      <w:szCs w:val="24"/>
    </w:rPr>
  </w:style>
  <w:style w:type="paragraph" w:customStyle="1" w:styleId="ConsPlusNonformat">
    <w:name w:val="ConsPlusNonformat"/>
    <w:qFormat/>
    <w:rsid w:val="00B15E1C"/>
    <w:rPr>
      <w:rFonts w:ascii="Courier New" w:eastAsia="Times New Roman" w:hAnsi="Courier New"/>
      <w:sz w:val="22"/>
    </w:rPr>
  </w:style>
  <w:style w:type="paragraph" w:customStyle="1" w:styleId="aff2">
    <w:name w:val="Прижатый влево"/>
    <w:basedOn w:val="a"/>
    <w:next w:val="a"/>
    <w:uiPriority w:val="99"/>
    <w:qFormat/>
    <w:rsid w:val="00B15E1C"/>
    <w:pPr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f3">
    <w:name w:val="Содержимое врезки"/>
    <w:basedOn w:val="a"/>
    <w:qFormat/>
  </w:style>
  <w:style w:type="paragraph" w:customStyle="1" w:styleId="Bodytext4">
    <w:name w:val="Body text (4)"/>
    <w:basedOn w:val="a"/>
    <w:qFormat/>
    <w:pPr>
      <w:shd w:val="clear" w:color="auto" w:fill="FFFFFF"/>
      <w:spacing w:before="420" w:after="420" w:line="240" w:lineRule="auto"/>
      <w:jc w:val="both"/>
    </w:pPr>
    <w:rPr>
      <w:sz w:val="26"/>
      <w:szCs w:val="26"/>
    </w:rPr>
  </w:style>
  <w:style w:type="table" w:styleId="aff4">
    <w:name w:val="Table Grid"/>
    <w:basedOn w:val="a1"/>
    <w:uiPriority w:val="99"/>
    <w:rsid w:val="00557C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D83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qFormat/>
    <w:rsid w:val="00B15E1C"/>
    <w:pPr>
      <w:keepNext/>
      <w:spacing w:after="0" w:line="240" w:lineRule="auto"/>
      <w:outlineLvl w:val="0"/>
    </w:pPr>
    <w:rPr>
      <w:rFonts w:ascii="Arial" w:hAnsi="Arial" w:cs="Arial"/>
      <w:b/>
      <w:bCs/>
      <w:sz w:val="20"/>
      <w:szCs w:val="20"/>
    </w:rPr>
  </w:style>
  <w:style w:type="paragraph" w:styleId="2">
    <w:name w:val="heading 2"/>
    <w:basedOn w:val="a"/>
    <w:next w:val="a"/>
    <w:qFormat/>
    <w:rsid w:val="00B15E1C"/>
    <w:pPr>
      <w:keepNext/>
      <w:spacing w:after="0" w:line="240" w:lineRule="auto"/>
      <w:jc w:val="center"/>
      <w:outlineLvl w:val="1"/>
    </w:pPr>
    <w:rPr>
      <w:rFonts w:ascii="Arial" w:hAnsi="Arial" w:cs="Arial"/>
      <w:sz w:val="20"/>
      <w:szCs w:val="20"/>
      <w:lang w:val="en-US"/>
    </w:rPr>
  </w:style>
  <w:style w:type="paragraph" w:styleId="3">
    <w:name w:val="heading 3"/>
    <w:basedOn w:val="a"/>
    <w:next w:val="a"/>
    <w:qFormat/>
    <w:rsid w:val="00B15E1C"/>
    <w:pPr>
      <w:keepNext/>
      <w:spacing w:after="0" w:line="240" w:lineRule="auto"/>
      <w:jc w:val="center"/>
      <w:outlineLvl w:val="2"/>
    </w:pPr>
    <w:rPr>
      <w:rFonts w:ascii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qFormat/>
    <w:rsid w:val="00B15E1C"/>
    <w:pPr>
      <w:keepNext/>
      <w:spacing w:after="0" w:line="240" w:lineRule="auto"/>
      <w:jc w:val="both"/>
      <w:outlineLvl w:val="3"/>
    </w:pPr>
    <w:rPr>
      <w:rFonts w:ascii="Arial" w:hAnsi="Arial" w:cs="Arial"/>
      <w:b/>
      <w:bCs/>
      <w:sz w:val="20"/>
      <w:szCs w:val="20"/>
    </w:rPr>
  </w:style>
  <w:style w:type="paragraph" w:styleId="5">
    <w:name w:val="heading 5"/>
    <w:basedOn w:val="a"/>
    <w:next w:val="a"/>
    <w:link w:val="50"/>
    <w:qFormat/>
    <w:rsid w:val="00B15E1C"/>
    <w:pPr>
      <w:keepNext/>
      <w:spacing w:after="0" w:line="240" w:lineRule="auto"/>
      <w:outlineLvl w:val="4"/>
    </w:pPr>
    <w:rPr>
      <w:rFonts w:ascii="Arial" w:hAnsi="Arial"/>
      <w:sz w:val="20"/>
      <w:szCs w:val="24"/>
    </w:rPr>
  </w:style>
  <w:style w:type="paragraph" w:styleId="6">
    <w:name w:val="heading 6"/>
    <w:basedOn w:val="a"/>
    <w:next w:val="a"/>
    <w:link w:val="60"/>
    <w:qFormat/>
    <w:rsid w:val="00B15E1C"/>
    <w:pPr>
      <w:keepNext/>
      <w:spacing w:after="0" w:line="240" w:lineRule="auto"/>
      <w:outlineLvl w:val="5"/>
    </w:pPr>
    <w:rPr>
      <w:rFonts w:ascii="Arial" w:hAnsi="Arial"/>
      <w:b/>
      <w:caps/>
      <w:sz w:val="20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1"/>
    <w:qFormat/>
    <w:rsid w:val="00B15E1C"/>
    <w:rPr>
      <w:rFonts w:ascii="Arial" w:eastAsia="Times New Roman" w:hAnsi="Arial" w:cs="Arial"/>
      <w:b/>
      <w:bCs/>
    </w:rPr>
  </w:style>
  <w:style w:type="character" w:customStyle="1" w:styleId="22">
    <w:name w:val="Основной текст 2 Знак2"/>
    <w:basedOn w:val="a0"/>
    <w:link w:val="20"/>
    <w:qFormat/>
    <w:rsid w:val="00B15E1C"/>
    <w:rPr>
      <w:rFonts w:ascii="Arial" w:eastAsia="Times New Roman" w:hAnsi="Arial" w:cs="Arial"/>
      <w:lang w:val="en-US"/>
    </w:rPr>
  </w:style>
  <w:style w:type="character" w:customStyle="1" w:styleId="32">
    <w:name w:val="Основной текст 3 Знак2"/>
    <w:basedOn w:val="a0"/>
    <w:link w:val="30"/>
    <w:qFormat/>
    <w:rsid w:val="00B15E1C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B15E1C"/>
    <w:rPr>
      <w:rFonts w:ascii="Arial" w:eastAsia="Times New Roman" w:hAnsi="Arial" w:cs="Arial"/>
      <w:b/>
      <w:bCs/>
    </w:rPr>
  </w:style>
  <w:style w:type="character" w:customStyle="1" w:styleId="50">
    <w:name w:val="Заголовок 5 Знак"/>
    <w:basedOn w:val="a0"/>
    <w:link w:val="5"/>
    <w:qFormat/>
    <w:rsid w:val="00B15E1C"/>
    <w:rPr>
      <w:rFonts w:ascii="Arial" w:eastAsia="Times New Roman" w:hAnsi="Arial"/>
      <w:szCs w:val="24"/>
    </w:rPr>
  </w:style>
  <w:style w:type="character" w:customStyle="1" w:styleId="60">
    <w:name w:val="Заголовок 6 Знак"/>
    <w:basedOn w:val="a0"/>
    <w:link w:val="6"/>
    <w:qFormat/>
    <w:rsid w:val="00B15E1C"/>
    <w:rPr>
      <w:rFonts w:ascii="Arial" w:eastAsia="Times New Roman" w:hAnsi="Arial"/>
      <w:b/>
      <w:caps/>
      <w:szCs w:val="24"/>
      <w:u w:val="single"/>
    </w:rPr>
  </w:style>
  <w:style w:type="character" w:customStyle="1" w:styleId="a3">
    <w:name w:val="Верхний колонтитул Знак"/>
    <w:uiPriority w:val="99"/>
    <w:qFormat/>
    <w:rsid w:val="000D2C58"/>
    <w:rPr>
      <w:rFonts w:eastAsia="Times New Roman"/>
      <w:sz w:val="22"/>
      <w:szCs w:val="22"/>
    </w:rPr>
  </w:style>
  <w:style w:type="character" w:customStyle="1" w:styleId="a4">
    <w:name w:val="Нижний колонтитул Знак"/>
    <w:uiPriority w:val="99"/>
    <w:qFormat/>
    <w:rsid w:val="000D2C58"/>
    <w:rPr>
      <w:rFonts w:eastAsia="Times New Roman"/>
      <w:sz w:val="22"/>
      <w:szCs w:val="22"/>
    </w:rPr>
  </w:style>
  <w:style w:type="character" w:customStyle="1" w:styleId="a5">
    <w:name w:val="Текст выноски Знак"/>
    <w:uiPriority w:val="99"/>
    <w:semiHidden/>
    <w:qFormat/>
    <w:rsid w:val="00995EDE"/>
    <w:rPr>
      <w:rFonts w:ascii="Tahoma" w:eastAsia="Times New Roman" w:hAnsi="Tahoma" w:cs="Tahoma"/>
      <w:sz w:val="16"/>
      <w:szCs w:val="16"/>
    </w:rPr>
  </w:style>
  <w:style w:type="character" w:customStyle="1" w:styleId="a6">
    <w:name w:val="Основной текст Знак"/>
    <w:basedOn w:val="a0"/>
    <w:semiHidden/>
    <w:qFormat/>
    <w:rsid w:val="00B15E1C"/>
    <w:rPr>
      <w:rFonts w:ascii="Times New Roman" w:eastAsia="Times New Roman" w:hAnsi="Times New Roman"/>
      <w:sz w:val="28"/>
      <w:szCs w:val="24"/>
    </w:rPr>
  </w:style>
  <w:style w:type="character" w:styleId="a7">
    <w:name w:val="page number"/>
    <w:basedOn w:val="a0"/>
    <w:qFormat/>
    <w:rsid w:val="00B15E1C"/>
    <w:rPr>
      <w:rFonts w:cs="Times New Roman"/>
    </w:rPr>
  </w:style>
  <w:style w:type="character" w:customStyle="1" w:styleId="a8">
    <w:name w:val="Обычный (веб) Знак"/>
    <w:basedOn w:val="a0"/>
    <w:uiPriority w:val="99"/>
    <w:qFormat/>
    <w:locked/>
    <w:rsid w:val="00B15E1C"/>
    <w:rPr>
      <w:rFonts w:ascii="Times New Roman" w:eastAsia="Times New Roman" w:hAnsi="Times New Roman"/>
      <w:sz w:val="24"/>
      <w:szCs w:val="24"/>
    </w:rPr>
  </w:style>
  <w:style w:type="character" w:customStyle="1" w:styleId="12">
    <w:name w:val="Стиль1 Знак"/>
    <w:basedOn w:val="a0"/>
    <w:link w:val="12"/>
    <w:uiPriority w:val="99"/>
    <w:qFormat/>
    <w:locked/>
    <w:rsid w:val="00B15E1C"/>
    <w:rPr>
      <w:sz w:val="28"/>
    </w:rPr>
  </w:style>
  <w:style w:type="character" w:customStyle="1" w:styleId="a9">
    <w:name w:val="Схема документа Знак"/>
    <w:basedOn w:val="a0"/>
    <w:uiPriority w:val="99"/>
    <w:semiHidden/>
    <w:qFormat/>
    <w:rsid w:val="00B15E1C"/>
    <w:rPr>
      <w:rFonts w:ascii="Tahoma" w:eastAsia="Times New Roman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B15E1C"/>
    <w:rPr>
      <w:color w:val="0000FF"/>
      <w:u w:val="single"/>
    </w:rPr>
  </w:style>
  <w:style w:type="character" w:customStyle="1" w:styleId="aa">
    <w:name w:val="Основной текст с отступом Знак"/>
    <w:basedOn w:val="a0"/>
    <w:qFormat/>
    <w:rsid w:val="00B15E1C"/>
    <w:rPr>
      <w:rFonts w:ascii="Times New Roman" w:eastAsia="Times New Roman" w:hAnsi="Times New Roman"/>
      <w:sz w:val="24"/>
      <w:szCs w:val="24"/>
    </w:rPr>
  </w:style>
  <w:style w:type="character" w:customStyle="1" w:styleId="ab">
    <w:name w:val="Название Знак"/>
    <w:basedOn w:val="a0"/>
    <w:qFormat/>
    <w:rsid w:val="00B15E1C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ac">
    <w:name w:val="Текст сноски Знак"/>
    <w:basedOn w:val="a0"/>
    <w:semiHidden/>
    <w:qFormat/>
    <w:rsid w:val="00B15E1C"/>
    <w:rPr>
      <w:rFonts w:ascii="Times New Roman" w:eastAsia="Times New Roman" w:hAnsi="Times New Roman"/>
    </w:rPr>
  </w:style>
  <w:style w:type="character" w:customStyle="1" w:styleId="13">
    <w:name w:val="Текст сноски Знак1"/>
    <w:basedOn w:val="a0"/>
    <w:uiPriority w:val="99"/>
    <w:semiHidden/>
    <w:qFormat/>
    <w:rsid w:val="00B15E1C"/>
    <w:rPr>
      <w:rFonts w:eastAsia="Times New Roman"/>
    </w:rPr>
  </w:style>
  <w:style w:type="character" w:customStyle="1" w:styleId="ad">
    <w:name w:val="Текст примечания Знак"/>
    <w:basedOn w:val="a0"/>
    <w:semiHidden/>
    <w:qFormat/>
    <w:rsid w:val="00B15E1C"/>
    <w:rPr>
      <w:rFonts w:ascii="Times New Roman" w:eastAsia="Times New Roman" w:hAnsi="Times New Roman"/>
    </w:rPr>
  </w:style>
  <w:style w:type="character" w:customStyle="1" w:styleId="14">
    <w:name w:val="Текст примечания Знак1"/>
    <w:basedOn w:val="a0"/>
    <w:uiPriority w:val="99"/>
    <w:semiHidden/>
    <w:qFormat/>
    <w:rsid w:val="00B15E1C"/>
    <w:rPr>
      <w:rFonts w:eastAsia="Times New Roman"/>
    </w:rPr>
  </w:style>
  <w:style w:type="character" w:customStyle="1" w:styleId="21">
    <w:name w:val="Основной текст 2 Знак"/>
    <w:basedOn w:val="a0"/>
    <w:link w:val="21"/>
    <w:semiHidden/>
    <w:qFormat/>
    <w:rsid w:val="00B15E1C"/>
    <w:rPr>
      <w:rFonts w:ascii="Arial" w:eastAsia="Times New Roman" w:hAnsi="Arial" w:cs="Arial"/>
    </w:rPr>
  </w:style>
  <w:style w:type="character" w:customStyle="1" w:styleId="210">
    <w:name w:val="Основной текст 2 Знак1"/>
    <w:basedOn w:val="a0"/>
    <w:uiPriority w:val="99"/>
    <w:semiHidden/>
    <w:qFormat/>
    <w:rsid w:val="00B15E1C"/>
    <w:rPr>
      <w:rFonts w:eastAsia="Times New Roman"/>
      <w:sz w:val="22"/>
      <w:szCs w:val="22"/>
    </w:rPr>
  </w:style>
  <w:style w:type="character" w:customStyle="1" w:styleId="31">
    <w:name w:val="Основной текст 3 Знак"/>
    <w:basedOn w:val="a0"/>
    <w:link w:val="31"/>
    <w:semiHidden/>
    <w:qFormat/>
    <w:rsid w:val="00B15E1C"/>
    <w:rPr>
      <w:rFonts w:ascii="Arial" w:eastAsia="Times New Roman" w:hAnsi="Arial"/>
      <w:b/>
      <w:szCs w:val="24"/>
    </w:rPr>
  </w:style>
  <w:style w:type="character" w:customStyle="1" w:styleId="310">
    <w:name w:val="Основной текст 3 Знак1"/>
    <w:basedOn w:val="a0"/>
    <w:uiPriority w:val="99"/>
    <w:semiHidden/>
    <w:qFormat/>
    <w:rsid w:val="00B15E1C"/>
    <w:rPr>
      <w:rFonts w:eastAsia="Times New Roman"/>
      <w:sz w:val="16"/>
      <w:szCs w:val="16"/>
    </w:rPr>
  </w:style>
  <w:style w:type="character" w:customStyle="1" w:styleId="ae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5D5605"/>
    <w:rPr>
      <w:vertAlign w:val="superscript"/>
    </w:rPr>
  </w:style>
  <w:style w:type="character" w:customStyle="1" w:styleId="15">
    <w:name w:val="Основной текст Знак1"/>
    <w:basedOn w:val="a0"/>
    <w:uiPriority w:val="99"/>
    <w:semiHidden/>
    <w:qFormat/>
    <w:rsid w:val="003263C0"/>
    <w:rPr>
      <w:rFonts w:eastAsia="Times New Roman"/>
      <w:sz w:val="22"/>
      <w:szCs w:val="22"/>
    </w:rPr>
  </w:style>
  <w:style w:type="character" w:customStyle="1" w:styleId="16">
    <w:name w:val="Схема документа Знак1"/>
    <w:basedOn w:val="a0"/>
    <w:uiPriority w:val="99"/>
    <w:semiHidden/>
    <w:qFormat/>
    <w:rsid w:val="003263C0"/>
    <w:rPr>
      <w:rFonts w:ascii="Tahoma" w:eastAsia="Times New Roman" w:hAnsi="Tahoma" w:cs="Tahoma"/>
      <w:sz w:val="16"/>
      <w:szCs w:val="16"/>
    </w:rPr>
  </w:style>
  <w:style w:type="character" w:customStyle="1" w:styleId="af">
    <w:name w:val="Символ сноски"/>
    <w:qFormat/>
  </w:style>
  <w:style w:type="character" w:customStyle="1" w:styleId="af0">
    <w:name w:val="Привязка концевой сноски"/>
    <w:rPr>
      <w:vertAlign w:val="superscript"/>
    </w:rPr>
  </w:style>
  <w:style w:type="character" w:customStyle="1" w:styleId="af1">
    <w:name w:val="Символ концевой сноски"/>
    <w:qFormat/>
  </w:style>
  <w:style w:type="paragraph" w:customStyle="1" w:styleId="af2">
    <w:name w:val="Заголовок"/>
    <w:basedOn w:val="a"/>
    <w:next w:val="af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3">
    <w:name w:val="Body Text"/>
    <w:basedOn w:val="a"/>
    <w:semiHidden/>
    <w:rsid w:val="00B15E1C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paragraph" w:styleId="af4">
    <w:name w:val="List"/>
    <w:basedOn w:val="af3"/>
    <w:rPr>
      <w:rFonts w:cs="Lucida Sans"/>
    </w:rPr>
  </w:style>
  <w:style w:type="paragraph" w:styleId="af5">
    <w:name w:val="caption"/>
    <w:basedOn w:val="a"/>
    <w:next w:val="a"/>
    <w:qFormat/>
    <w:pPr>
      <w:jc w:val="center"/>
    </w:pPr>
    <w:rPr>
      <w:sz w:val="28"/>
      <w:szCs w:val="24"/>
    </w:rPr>
  </w:style>
  <w:style w:type="paragraph" w:styleId="af6">
    <w:name w:val="index heading"/>
    <w:basedOn w:val="a"/>
    <w:qFormat/>
    <w:pPr>
      <w:suppressLineNumbers/>
    </w:pPr>
    <w:rPr>
      <w:rFonts w:cs="Lucida Sans"/>
    </w:rPr>
  </w:style>
  <w:style w:type="paragraph" w:customStyle="1" w:styleId="af7">
    <w:name w:val="Верхний и нижний колонтитулы"/>
    <w:basedOn w:val="a"/>
    <w:qFormat/>
  </w:style>
  <w:style w:type="paragraph" w:styleId="af8">
    <w:name w:val="header"/>
    <w:basedOn w:val="a"/>
    <w:uiPriority w:val="99"/>
    <w:unhideWhenUsed/>
    <w:rsid w:val="000D2C58"/>
    <w:pPr>
      <w:tabs>
        <w:tab w:val="center" w:pos="4677"/>
        <w:tab w:val="right" w:pos="9355"/>
      </w:tabs>
    </w:pPr>
  </w:style>
  <w:style w:type="paragraph" w:styleId="af9">
    <w:name w:val="footer"/>
    <w:basedOn w:val="a"/>
    <w:uiPriority w:val="99"/>
    <w:unhideWhenUsed/>
    <w:rsid w:val="000D2C58"/>
    <w:pPr>
      <w:tabs>
        <w:tab w:val="center" w:pos="4677"/>
        <w:tab w:val="right" w:pos="9355"/>
      </w:tabs>
    </w:pPr>
  </w:style>
  <w:style w:type="paragraph" w:styleId="afa">
    <w:name w:val="Balloon Text"/>
    <w:basedOn w:val="a"/>
    <w:uiPriority w:val="99"/>
    <w:semiHidden/>
    <w:unhideWhenUsed/>
    <w:qFormat/>
    <w:rsid w:val="00995EDE"/>
    <w:pPr>
      <w:spacing w:after="0" w:line="240" w:lineRule="auto"/>
    </w:pPr>
    <w:rPr>
      <w:rFonts w:ascii="Tahoma" w:hAnsi="Tahoma"/>
      <w:sz w:val="16"/>
      <w:szCs w:val="16"/>
    </w:rPr>
  </w:style>
  <w:style w:type="paragraph" w:styleId="afb">
    <w:name w:val="List Paragraph"/>
    <w:basedOn w:val="a"/>
    <w:uiPriority w:val="99"/>
    <w:qFormat/>
    <w:rsid w:val="00B15E1C"/>
    <w:pPr>
      <w:ind w:left="720"/>
      <w:contextualSpacing/>
    </w:pPr>
  </w:style>
  <w:style w:type="paragraph" w:customStyle="1" w:styleId="ConsPlusTitle">
    <w:name w:val="ConsPlusTitle"/>
    <w:uiPriority w:val="99"/>
    <w:qFormat/>
    <w:rsid w:val="00B15E1C"/>
    <w:pPr>
      <w:widowControl w:val="0"/>
    </w:pPr>
    <w:rPr>
      <w:rFonts w:ascii="Arial" w:eastAsia="Times New Roman" w:hAnsi="Arial" w:cs="Arial"/>
      <w:b/>
      <w:bCs/>
      <w:sz w:val="22"/>
    </w:rPr>
  </w:style>
  <w:style w:type="paragraph" w:customStyle="1" w:styleId="ConsPlusCell">
    <w:name w:val="ConsPlusCell"/>
    <w:uiPriority w:val="99"/>
    <w:qFormat/>
    <w:rsid w:val="00B15E1C"/>
    <w:pPr>
      <w:widowControl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qFormat/>
    <w:rsid w:val="00B15E1C"/>
    <w:pPr>
      <w:widowControl w:val="0"/>
      <w:ind w:firstLine="720"/>
    </w:pPr>
    <w:rPr>
      <w:rFonts w:ascii="Arial" w:eastAsia="Times New Roman" w:hAnsi="Arial" w:cs="Arial"/>
      <w:sz w:val="22"/>
    </w:rPr>
  </w:style>
  <w:style w:type="paragraph" w:customStyle="1" w:styleId="consplusnormal0">
    <w:name w:val="consplusnormal"/>
    <w:basedOn w:val="a"/>
    <w:uiPriority w:val="99"/>
    <w:qFormat/>
    <w:rsid w:val="00B15E1C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afc">
    <w:name w:val="Normal (Web)"/>
    <w:basedOn w:val="a"/>
    <w:uiPriority w:val="99"/>
    <w:qFormat/>
    <w:rsid w:val="00B15E1C"/>
    <w:pPr>
      <w:spacing w:beforeAutospacing="1" w:after="119" w:line="240" w:lineRule="auto"/>
    </w:pPr>
    <w:rPr>
      <w:rFonts w:ascii="Times New Roman" w:hAnsi="Times New Roman"/>
      <w:sz w:val="24"/>
      <w:szCs w:val="24"/>
    </w:rPr>
  </w:style>
  <w:style w:type="paragraph" w:customStyle="1" w:styleId="11">
    <w:name w:val="Стиль1"/>
    <w:basedOn w:val="a"/>
    <w:link w:val="10"/>
    <w:uiPriority w:val="99"/>
    <w:qFormat/>
    <w:rsid w:val="00B15E1C"/>
    <w:pPr>
      <w:spacing w:after="0" w:line="240" w:lineRule="auto"/>
      <w:ind w:firstLine="709"/>
      <w:jc w:val="both"/>
    </w:pPr>
    <w:rPr>
      <w:rFonts w:eastAsia="Calibri"/>
      <w:sz w:val="28"/>
      <w:szCs w:val="20"/>
    </w:rPr>
  </w:style>
  <w:style w:type="paragraph" w:styleId="afd">
    <w:name w:val="Document Map"/>
    <w:basedOn w:val="a"/>
    <w:uiPriority w:val="99"/>
    <w:semiHidden/>
    <w:qFormat/>
    <w:rsid w:val="00B15E1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e">
    <w:name w:val="Body Text Indent"/>
    <w:basedOn w:val="a"/>
    <w:rsid w:val="00B15E1C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styleId="aff">
    <w:name w:val="Title"/>
    <w:basedOn w:val="a"/>
    <w:qFormat/>
    <w:rsid w:val="00B15E1C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styleId="aff0">
    <w:name w:val="footnote text"/>
    <w:basedOn w:val="a"/>
    <w:semiHidden/>
    <w:rsid w:val="00B15E1C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ff1">
    <w:name w:val="annotation text"/>
    <w:basedOn w:val="a"/>
    <w:semiHidden/>
    <w:qFormat/>
    <w:rsid w:val="00B15E1C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20">
    <w:name w:val="Body Text 2"/>
    <w:basedOn w:val="a"/>
    <w:link w:val="22"/>
    <w:semiHidden/>
    <w:qFormat/>
    <w:rsid w:val="00B15E1C"/>
    <w:pPr>
      <w:spacing w:after="0" w:line="240" w:lineRule="auto"/>
    </w:pPr>
    <w:rPr>
      <w:rFonts w:ascii="Arial" w:hAnsi="Arial" w:cs="Arial"/>
      <w:sz w:val="20"/>
      <w:szCs w:val="20"/>
    </w:rPr>
  </w:style>
  <w:style w:type="paragraph" w:styleId="30">
    <w:name w:val="Body Text 3"/>
    <w:basedOn w:val="a"/>
    <w:link w:val="32"/>
    <w:semiHidden/>
    <w:qFormat/>
    <w:rsid w:val="00B15E1C"/>
    <w:pPr>
      <w:spacing w:after="0" w:line="240" w:lineRule="auto"/>
    </w:pPr>
    <w:rPr>
      <w:rFonts w:ascii="Arial" w:hAnsi="Arial"/>
      <w:b/>
      <w:sz w:val="20"/>
      <w:szCs w:val="24"/>
    </w:rPr>
  </w:style>
  <w:style w:type="paragraph" w:customStyle="1" w:styleId="ConsPlusNonformat">
    <w:name w:val="ConsPlusNonformat"/>
    <w:qFormat/>
    <w:rsid w:val="00B15E1C"/>
    <w:rPr>
      <w:rFonts w:ascii="Courier New" w:eastAsia="Times New Roman" w:hAnsi="Courier New"/>
      <w:sz w:val="22"/>
    </w:rPr>
  </w:style>
  <w:style w:type="paragraph" w:customStyle="1" w:styleId="aff2">
    <w:name w:val="Прижатый влево"/>
    <w:basedOn w:val="a"/>
    <w:next w:val="a"/>
    <w:uiPriority w:val="99"/>
    <w:qFormat/>
    <w:rsid w:val="00B15E1C"/>
    <w:pPr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f3">
    <w:name w:val="Содержимое врезки"/>
    <w:basedOn w:val="a"/>
    <w:qFormat/>
  </w:style>
  <w:style w:type="paragraph" w:customStyle="1" w:styleId="Bodytext4">
    <w:name w:val="Body text (4)"/>
    <w:basedOn w:val="a"/>
    <w:qFormat/>
    <w:pPr>
      <w:shd w:val="clear" w:color="auto" w:fill="FFFFFF"/>
      <w:spacing w:before="420" w:after="420" w:line="240" w:lineRule="auto"/>
      <w:jc w:val="both"/>
    </w:pPr>
    <w:rPr>
      <w:sz w:val="26"/>
      <w:szCs w:val="26"/>
    </w:rPr>
  </w:style>
  <w:style w:type="table" w:styleId="aff4">
    <w:name w:val="Table Grid"/>
    <w:basedOn w:val="a1"/>
    <w:uiPriority w:val="99"/>
    <w:rsid w:val="00557C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26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5" Type="http://schemas.openxmlformats.org/officeDocument/2006/relationships/image" Target="media/image14.wmf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0" Type="http://schemas.openxmlformats.org/officeDocument/2006/relationships/image" Target="media/image11.wmf"/><Relationship Id="rId29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image" Target="media/image13.wmf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wmf"/><Relationship Id="rId23" Type="http://schemas.openxmlformats.org/officeDocument/2006/relationships/image" Target="media/image12.wmf"/><Relationship Id="rId28" Type="http://schemas.openxmlformats.org/officeDocument/2006/relationships/header" Target="header6.xml"/><Relationship Id="rId10" Type="http://schemas.openxmlformats.org/officeDocument/2006/relationships/image" Target="media/image2.jpeg"/><Relationship Id="rId19" Type="http://schemas.openxmlformats.org/officeDocument/2006/relationships/image" Target="media/image10.wmf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wmf"/><Relationship Id="rId22" Type="http://schemas.openxmlformats.org/officeDocument/2006/relationships/header" Target="header3.xml"/><Relationship Id="rId27" Type="http://schemas.openxmlformats.org/officeDocument/2006/relationships/header" Target="header5.xml"/><Relationship Id="rId30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3318E4-BD71-44BA-A3E9-C0BC88BF4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33</Pages>
  <Words>7077</Words>
  <Characters>40342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Ульяновской области</Company>
  <LinksUpToDate>false</LinksUpToDate>
  <CharactersWithSpaces>47325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u506-9</dc:creator>
  <cp:lastModifiedBy>User</cp:lastModifiedBy>
  <cp:revision>5</cp:revision>
  <cp:lastPrinted>2019-03-28T12:32:00Z</cp:lastPrinted>
  <dcterms:created xsi:type="dcterms:W3CDTF">2020-09-23T08:20:00Z</dcterms:created>
  <dcterms:modified xsi:type="dcterms:W3CDTF">2020-09-23T08:59:00Z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Министерство финансов Ульяновской области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