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BA5" w:rsidRDefault="00642C6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C54F2" w:rsidRPr="00DC54F2" w:rsidRDefault="00DC54F2" w:rsidP="00DC54F2">
      <w:pPr>
        <w:spacing w:after="0" w:line="240" w:lineRule="auto"/>
        <w:ind w:left="5216"/>
        <w:jc w:val="both"/>
        <w:rPr>
          <w:rFonts w:ascii="Times New Roman" w:hAnsi="Times New Roman" w:cs="Times New Roman"/>
          <w:sz w:val="28"/>
        </w:rPr>
      </w:pPr>
      <w:r w:rsidRPr="00DC54F2">
        <w:rPr>
          <w:rFonts w:ascii="Times New Roman" w:hAnsi="Times New Roman" w:cs="Times New Roman"/>
          <w:sz w:val="28"/>
        </w:rPr>
        <w:t xml:space="preserve">ПРИЛОЖЕНИЕ </w:t>
      </w:r>
    </w:p>
    <w:p w:rsidR="00DC54F2" w:rsidRPr="00DC54F2" w:rsidRDefault="00DC54F2" w:rsidP="00DC54F2">
      <w:pPr>
        <w:spacing w:after="0" w:line="240" w:lineRule="auto"/>
        <w:ind w:left="5216"/>
        <w:jc w:val="both"/>
        <w:rPr>
          <w:rFonts w:ascii="Times New Roman" w:hAnsi="Times New Roman" w:cs="Times New Roman"/>
          <w:sz w:val="28"/>
        </w:rPr>
      </w:pPr>
      <w:r w:rsidRPr="00DC54F2">
        <w:rPr>
          <w:rFonts w:ascii="Times New Roman" w:hAnsi="Times New Roman" w:cs="Times New Roman"/>
          <w:sz w:val="28"/>
        </w:rPr>
        <w:t>к постановлению администрации</w:t>
      </w:r>
    </w:p>
    <w:p w:rsidR="00DC54F2" w:rsidRPr="00DC54F2" w:rsidRDefault="00DC54F2" w:rsidP="00DC54F2">
      <w:pPr>
        <w:spacing w:after="0" w:line="240" w:lineRule="auto"/>
        <w:ind w:left="5216"/>
        <w:jc w:val="both"/>
        <w:rPr>
          <w:rFonts w:ascii="Times New Roman" w:hAnsi="Times New Roman" w:cs="Times New Roman"/>
          <w:sz w:val="28"/>
        </w:rPr>
      </w:pPr>
      <w:r w:rsidRPr="00DC54F2">
        <w:rPr>
          <w:rFonts w:ascii="Times New Roman" w:hAnsi="Times New Roman" w:cs="Times New Roman"/>
          <w:sz w:val="28"/>
        </w:rPr>
        <w:t xml:space="preserve">Братского сельского поселения Усть-Лабинского района </w:t>
      </w:r>
    </w:p>
    <w:p w:rsidR="00DC54F2" w:rsidRPr="00DC54F2" w:rsidRDefault="00DC54F2" w:rsidP="00DC54F2">
      <w:pPr>
        <w:spacing w:after="0" w:line="240" w:lineRule="auto"/>
        <w:ind w:left="5216"/>
        <w:jc w:val="both"/>
        <w:rPr>
          <w:rFonts w:ascii="Times New Roman" w:hAnsi="Times New Roman" w:cs="Times New Roman"/>
          <w:sz w:val="28"/>
        </w:rPr>
      </w:pPr>
      <w:r w:rsidRPr="00DC54F2">
        <w:rPr>
          <w:rFonts w:ascii="Times New Roman" w:hAnsi="Times New Roman" w:cs="Times New Roman"/>
          <w:sz w:val="28"/>
        </w:rPr>
        <w:t xml:space="preserve">от </w:t>
      </w:r>
      <w:r w:rsidR="00E76427">
        <w:rPr>
          <w:rFonts w:ascii="Times New Roman" w:hAnsi="Times New Roman" w:cs="Times New Roman"/>
          <w:sz w:val="28"/>
        </w:rPr>
        <w:t xml:space="preserve">21.02.2022 </w:t>
      </w:r>
      <w:r w:rsidRPr="00DC54F2">
        <w:rPr>
          <w:rFonts w:ascii="Times New Roman" w:hAnsi="Times New Roman" w:cs="Times New Roman"/>
          <w:sz w:val="28"/>
        </w:rPr>
        <w:t xml:space="preserve">г.  № </w:t>
      </w:r>
      <w:r w:rsidR="00E76427">
        <w:rPr>
          <w:rFonts w:ascii="Times New Roman" w:hAnsi="Times New Roman" w:cs="Times New Roman"/>
          <w:sz w:val="28"/>
        </w:rPr>
        <w:t>33</w:t>
      </w:r>
    </w:p>
    <w:p w:rsidR="00DC54F2" w:rsidRPr="00DC54F2" w:rsidRDefault="00DC54F2" w:rsidP="00DC54F2">
      <w:pPr>
        <w:spacing w:after="0" w:line="240" w:lineRule="auto"/>
        <w:ind w:left="5216"/>
        <w:jc w:val="both"/>
        <w:rPr>
          <w:rFonts w:ascii="Times New Roman" w:hAnsi="Times New Roman" w:cs="Times New Roman"/>
          <w:sz w:val="28"/>
        </w:rPr>
      </w:pPr>
    </w:p>
    <w:p w:rsidR="00215BA5" w:rsidRDefault="00215BA5">
      <w:pPr>
        <w:pStyle w:val="2"/>
        <w:ind w:right="50" w:firstLine="5529"/>
        <w:rPr>
          <w:lang w:val="ru-RU"/>
        </w:rPr>
      </w:pPr>
    </w:p>
    <w:p w:rsidR="00215BA5" w:rsidRDefault="00215BA5">
      <w:pPr>
        <w:pStyle w:val="2"/>
        <w:ind w:right="50"/>
        <w:rPr>
          <w:szCs w:val="28"/>
          <w:lang w:val="ru-RU"/>
        </w:rPr>
      </w:pPr>
    </w:p>
    <w:p w:rsidR="00ED4DDB" w:rsidRDefault="00642C68" w:rsidP="00ED4DDB">
      <w:pPr>
        <w:pStyle w:val="2"/>
        <w:ind w:right="5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>ФОРМА</w:t>
      </w:r>
      <w:r w:rsidR="00ED4DDB">
        <w:rPr>
          <w:b/>
          <w:szCs w:val="28"/>
          <w:lang w:val="ru-RU"/>
        </w:rPr>
        <w:t xml:space="preserve"> </w:t>
      </w:r>
    </w:p>
    <w:p w:rsidR="00215BA5" w:rsidRDefault="00642C68" w:rsidP="00ED4DDB">
      <w:pPr>
        <w:pStyle w:val="2"/>
        <w:ind w:right="5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проверочного листа, </w:t>
      </w:r>
    </w:p>
    <w:p w:rsidR="00215BA5" w:rsidRPr="00ED4DDB" w:rsidRDefault="00EF1AB5" w:rsidP="00DC54F2">
      <w:pPr>
        <w:pStyle w:val="2"/>
        <w:ind w:right="5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>применяемого</w:t>
      </w:r>
      <w:r w:rsidR="00642C68" w:rsidRPr="00ED4DDB">
        <w:rPr>
          <w:b/>
          <w:szCs w:val="28"/>
          <w:lang w:val="ru-RU"/>
        </w:rPr>
        <w:t xml:space="preserve"> при осуществлении муниципального контроля </w:t>
      </w:r>
      <w:r w:rsidR="00DC54F2" w:rsidRPr="00ED4DDB">
        <w:rPr>
          <w:b/>
          <w:szCs w:val="28"/>
          <w:lang w:val="ru-RU"/>
        </w:rPr>
        <w:t>на автомобильном транспорте и в дорожном хозяйстве на территории Братского  сельского поселения Усть-Лабинского района</w:t>
      </w:r>
    </w:p>
    <w:tbl>
      <w:tblPr>
        <w:tblStyle w:val="ac"/>
        <w:tblpPr w:leftFromText="180" w:rightFromText="180" w:vertAnchor="text" w:horzAnchor="margin" w:tblpXSpec="right" w:tblpY="225"/>
        <w:tblW w:w="0" w:type="auto"/>
        <w:tblLook w:val="04A0"/>
      </w:tblPr>
      <w:tblGrid>
        <w:gridCol w:w="2376"/>
      </w:tblGrid>
      <w:tr w:rsidR="00215BA5">
        <w:tc>
          <w:tcPr>
            <w:tcW w:w="2376" w:type="dxa"/>
          </w:tcPr>
          <w:p w:rsidR="00215BA5" w:rsidRDefault="00642C68">
            <w:pPr>
              <w:pStyle w:val="2"/>
              <w:ind w:right="50"/>
              <w:jc w:val="center"/>
              <w:rPr>
                <w:szCs w:val="28"/>
                <w:lang w:val="ru-RU"/>
              </w:rPr>
            </w:pPr>
            <w:r>
              <w:rPr>
                <w:szCs w:val="28"/>
              </w:rPr>
              <w:t>QR</w:t>
            </w:r>
            <w:r>
              <w:rPr>
                <w:szCs w:val="28"/>
                <w:lang w:val="ru-RU"/>
              </w:rPr>
              <w:t>-код</w:t>
            </w:r>
          </w:p>
        </w:tc>
      </w:tr>
    </w:tbl>
    <w:p w:rsidR="00215BA5" w:rsidRDefault="00215BA5">
      <w:pPr>
        <w:pStyle w:val="2"/>
        <w:ind w:right="50"/>
        <w:jc w:val="right"/>
        <w:rPr>
          <w:szCs w:val="28"/>
          <w:lang w:val="ru-RU"/>
        </w:rPr>
      </w:pPr>
    </w:p>
    <w:p w:rsidR="00215BA5" w:rsidRDefault="00215BA5">
      <w:pPr>
        <w:jc w:val="center"/>
        <w:rPr>
          <w:b/>
          <w:sz w:val="28"/>
          <w:szCs w:val="28"/>
        </w:rPr>
      </w:pPr>
    </w:p>
    <w:p w:rsidR="00215BA5" w:rsidRDefault="00642C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ПРОВЕРОЧНЫЙ ЛИСТ</w:t>
      </w:r>
    </w:p>
    <w:p w:rsidR="00215BA5" w:rsidRDefault="00642C68">
      <w:pPr>
        <w:pStyle w:val="ConsPlusNonformat"/>
        <w:tabs>
          <w:tab w:val="left" w:pos="1276"/>
        </w:tabs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 20__ года</w:t>
      </w:r>
    </w:p>
    <w:p w:rsidR="00215BA5" w:rsidRDefault="00642C68">
      <w:pPr>
        <w:pStyle w:val="ConsPlusNonformat"/>
        <w:tabs>
          <w:tab w:val="left" w:pos="1276"/>
        </w:tabs>
        <w:spacing w:line="360" w:lineRule="auto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(дата заполнения проверочного листа)</w:t>
      </w:r>
    </w:p>
    <w:p w:rsidR="00215BA5" w:rsidRDefault="00215BA5">
      <w:pPr>
        <w:pStyle w:val="2"/>
        <w:ind w:right="50"/>
        <w:rPr>
          <w:szCs w:val="28"/>
          <w:lang w:val="ru-RU"/>
        </w:rPr>
      </w:pPr>
    </w:p>
    <w:p w:rsidR="00DC54F2" w:rsidRPr="00ED4DDB" w:rsidRDefault="00642C68" w:rsidP="00DC54F2">
      <w:pPr>
        <w:pStyle w:val="2"/>
        <w:ind w:right="50" w:firstLine="708"/>
        <w:jc w:val="both"/>
        <w:rPr>
          <w:szCs w:val="28"/>
          <w:lang w:val="ru-RU"/>
        </w:rPr>
      </w:pPr>
      <w:r w:rsidRPr="00ED4DDB">
        <w:rPr>
          <w:szCs w:val="28"/>
          <w:lang w:val="ru-RU"/>
        </w:rPr>
        <w:t xml:space="preserve">1. Вид муниципального контроля: муниципальный контроль </w:t>
      </w:r>
      <w:r w:rsidR="00DC54F2" w:rsidRPr="00ED4DDB">
        <w:rPr>
          <w:szCs w:val="28"/>
          <w:lang w:val="ru-RU"/>
        </w:rPr>
        <w:t xml:space="preserve">на автомобильном транспорте и в дорожном хозяйстве </w:t>
      </w:r>
      <w:r w:rsidR="00E76427">
        <w:rPr>
          <w:szCs w:val="28"/>
          <w:lang w:val="ru-RU"/>
        </w:rPr>
        <w:t>в границах населенных пунктов</w:t>
      </w:r>
      <w:r w:rsidR="00DC54F2" w:rsidRPr="00ED4DDB">
        <w:rPr>
          <w:szCs w:val="28"/>
          <w:lang w:val="ru-RU"/>
        </w:rPr>
        <w:t xml:space="preserve"> Братского  сельского поселения Усть-Лабинского района</w:t>
      </w:r>
      <w:r w:rsidR="00E76427">
        <w:rPr>
          <w:szCs w:val="28"/>
          <w:lang w:val="ru-RU"/>
        </w:rPr>
        <w:t>.</w:t>
      </w:r>
    </w:p>
    <w:p w:rsidR="00215BA5" w:rsidRDefault="00642C68">
      <w:pPr>
        <w:pStyle w:val="p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Наименование контрольного органа: администрация </w:t>
      </w:r>
      <w:r w:rsidR="00DC54F2" w:rsidRPr="00DC54F2">
        <w:rPr>
          <w:sz w:val="28"/>
          <w:szCs w:val="28"/>
        </w:rPr>
        <w:t>Братского  сельского поселения Усть-Лабинского района</w:t>
      </w:r>
      <w:r>
        <w:rPr>
          <w:sz w:val="28"/>
          <w:szCs w:val="28"/>
        </w:rPr>
        <w:t>.</w:t>
      </w:r>
    </w:p>
    <w:p w:rsidR="00215BA5" w:rsidRDefault="00642C68">
      <w:pPr>
        <w:pStyle w:val="p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Реквизиты нормативного правового акта об утверждении формы проверочного листа: __________________________________________________</w:t>
      </w:r>
    </w:p>
    <w:p w:rsidR="00215BA5" w:rsidRDefault="00642C68">
      <w:pPr>
        <w:pStyle w:val="p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Вид контрольного мероприятия: _________________________________</w:t>
      </w:r>
    </w:p>
    <w:p w:rsidR="00215BA5" w:rsidRDefault="00642C68">
      <w:pPr>
        <w:pStyle w:val="p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Объект муниципального контроля, в отношении которого проводится контрольное мероприятие:_____________________________________________</w:t>
      </w:r>
    </w:p>
    <w:p w:rsidR="00215BA5" w:rsidRDefault="00642C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 _________________________________</w:t>
      </w:r>
    </w:p>
    <w:p w:rsidR="00215BA5" w:rsidRDefault="00642C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7.Место (места) проведения контрольного мероприятия: ______________</w:t>
      </w:r>
    </w:p>
    <w:p w:rsidR="00215BA5" w:rsidRDefault="00642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15BA5" w:rsidRDefault="00642C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 Реквизиты решения контрольного органа о проведении контрольного мероприятия, подписанного уполномоченным должностным лицом контрольного органа: _________________________________________________</w:t>
      </w:r>
    </w:p>
    <w:p w:rsidR="00215BA5" w:rsidRDefault="00642C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Учетный номер контрольного мероприятия: ______________________</w:t>
      </w:r>
    </w:p>
    <w:p w:rsidR="00215BA5" w:rsidRDefault="00642C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Должность, фамилия и инициалы должностного лица контрольного органа, проводящего контрольное мероприятие и заполняющего проверочный лист (далее - инспектор): _____________________________________________</w:t>
      </w:r>
    </w:p>
    <w:p w:rsidR="00215BA5" w:rsidRDefault="00642C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p w:rsidR="00215BA5" w:rsidRDefault="00215B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883" w:type="dxa"/>
        <w:jc w:val="center"/>
        <w:tblLayout w:type="fixed"/>
        <w:tblLook w:val="04A0"/>
      </w:tblPr>
      <w:tblGrid>
        <w:gridCol w:w="536"/>
        <w:gridCol w:w="3111"/>
        <w:gridCol w:w="3008"/>
        <w:gridCol w:w="567"/>
        <w:gridCol w:w="709"/>
        <w:gridCol w:w="1201"/>
        <w:gridCol w:w="751"/>
      </w:tblGrid>
      <w:tr w:rsidR="00215BA5">
        <w:trPr>
          <w:trHeight w:val="435"/>
          <w:jc w:val="center"/>
        </w:trPr>
        <w:tc>
          <w:tcPr>
            <w:tcW w:w="536" w:type="dxa"/>
            <w:vMerge w:val="restart"/>
          </w:tcPr>
          <w:p w:rsidR="00215BA5" w:rsidRDefault="00642C68">
            <w:pPr>
              <w:pStyle w:val="2"/>
              <w:suppressLineNumbers/>
              <w:suppressAutoHyphens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</w:t>
            </w:r>
          </w:p>
          <w:p w:rsidR="00215BA5" w:rsidRDefault="00642C68">
            <w:pPr>
              <w:pStyle w:val="pt-a-000233"/>
              <w:suppressLineNumbers/>
              <w:suppressAutoHyphens/>
              <w:spacing w:before="0" w:beforeAutospacing="0" w:after="0" w:afterAutospacing="0"/>
              <w:jc w:val="center"/>
            </w:pP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11" w:type="dxa"/>
            <w:vMerge w:val="restart"/>
          </w:tcPr>
          <w:p w:rsidR="00215BA5" w:rsidRDefault="00642C68">
            <w:pPr>
              <w:pStyle w:val="pt-a-000233"/>
              <w:suppressLineNumbers/>
              <w:suppressAutoHyphens/>
              <w:spacing w:before="0" w:beforeAutospacing="0" w:after="0" w:afterAutospacing="0"/>
              <w:jc w:val="center"/>
            </w:pPr>
            <w:r>
              <w:rPr>
                <w:rStyle w:val="pt-a0-000229"/>
              </w:rPr>
              <w:t xml:space="preserve">Контрольные вопросы </w:t>
            </w:r>
          </w:p>
        </w:tc>
        <w:tc>
          <w:tcPr>
            <w:tcW w:w="3008" w:type="dxa"/>
            <w:vMerge w:val="restart"/>
          </w:tcPr>
          <w:p w:rsidR="00215BA5" w:rsidRDefault="00642C68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477" w:type="dxa"/>
            <w:gridSpan w:val="3"/>
          </w:tcPr>
          <w:p w:rsidR="00215BA5" w:rsidRDefault="00642C68">
            <w:pPr>
              <w:pStyle w:val="pt-a-000233"/>
              <w:suppressLineNumbers/>
              <w:suppressAutoHyphens/>
              <w:spacing w:before="0" w:beforeAutospacing="0" w:after="0" w:afterAutospacing="0"/>
              <w:jc w:val="center"/>
            </w:pPr>
            <w:r>
              <w:rPr>
                <w:rStyle w:val="pt-a0-000229"/>
              </w:rPr>
              <w:t>Варианты ответов</w:t>
            </w:r>
          </w:p>
        </w:tc>
        <w:tc>
          <w:tcPr>
            <w:tcW w:w="751" w:type="dxa"/>
            <w:vMerge w:val="restart"/>
          </w:tcPr>
          <w:p w:rsidR="00215BA5" w:rsidRDefault="00642C68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При-меча-ние</w:t>
            </w:r>
            <w:proofErr w:type="spellEnd"/>
          </w:p>
        </w:tc>
      </w:tr>
      <w:tr w:rsidR="00215BA5">
        <w:trPr>
          <w:trHeight w:val="653"/>
          <w:jc w:val="center"/>
        </w:trPr>
        <w:tc>
          <w:tcPr>
            <w:tcW w:w="536" w:type="dxa"/>
            <w:vMerge/>
          </w:tcPr>
          <w:p w:rsidR="00215BA5" w:rsidRDefault="00215BA5">
            <w:pPr>
              <w:pStyle w:val="2"/>
              <w:suppressLineNumbers/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111" w:type="dxa"/>
            <w:vMerge/>
          </w:tcPr>
          <w:p w:rsidR="00215BA5" w:rsidRDefault="00215BA5">
            <w:pPr>
              <w:pStyle w:val="pt-a-000233"/>
              <w:suppressLineNumbers/>
              <w:suppressAutoHyphens/>
              <w:spacing w:before="0" w:beforeAutospacing="0" w:after="0" w:afterAutospacing="0"/>
              <w:jc w:val="center"/>
              <w:rPr>
                <w:rStyle w:val="pt-a0-000229"/>
              </w:rPr>
            </w:pPr>
          </w:p>
        </w:tc>
        <w:tc>
          <w:tcPr>
            <w:tcW w:w="3008" w:type="dxa"/>
            <w:vMerge/>
          </w:tcPr>
          <w:p w:rsidR="00215BA5" w:rsidRDefault="00215BA5">
            <w:pPr>
              <w:pStyle w:val="pt-a-000233"/>
              <w:suppressLineNumbers/>
              <w:suppressAutoHyphens/>
              <w:spacing w:before="0" w:beforeAutospacing="0" w:after="0" w:afterAutospacing="0"/>
              <w:jc w:val="center"/>
              <w:rPr>
                <w:rStyle w:val="pt-a0-000229"/>
              </w:rPr>
            </w:pPr>
          </w:p>
        </w:tc>
        <w:tc>
          <w:tcPr>
            <w:tcW w:w="567" w:type="dxa"/>
          </w:tcPr>
          <w:p w:rsidR="00215BA5" w:rsidRDefault="00642C68">
            <w:pPr>
              <w:pStyle w:val="pt-a-000233"/>
              <w:suppressLineNumbers/>
              <w:suppressAutoHyphens/>
              <w:spacing w:before="0" w:beforeAutospacing="0" w:after="0" w:afterAutospacing="0"/>
              <w:jc w:val="center"/>
              <w:rPr>
                <w:rStyle w:val="pt-a0-000229"/>
              </w:rPr>
            </w:pPr>
            <w:r>
              <w:rPr>
                <w:rStyle w:val="pt-a0-000229"/>
              </w:rPr>
              <w:t>Да</w:t>
            </w:r>
          </w:p>
        </w:tc>
        <w:tc>
          <w:tcPr>
            <w:tcW w:w="709" w:type="dxa"/>
          </w:tcPr>
          <w:p w:rsidR="00215BA5" w:rsidRDefault="00642C68">
            <w:pPr>
              <w:pStyle w:val="pt-a-000233"/>
              <w:suppressLineNumbers/>
              <w:suppressAutoHyphens/>
              <w:spacing w:before="0" w:beforeAutospacing="0" w:after="0" w:afterAutospacing="0"/>
              <w:jc w:val="center"/>
              <w:rPr>
                <w:rStyle w:val="pt-a0-000229"/>
              </w:rPr>
            </w:pPr>
            <w:r>
              <w:rPr>
                <w:rStyle w:val="pt-a0-000229"/>
              </w:rPr>
              <w:t>Нет</w:t>
            </w:r>
          </w:p>
        </w:tc>
        <w:tc>
          <w:tcPr>
            <w:tcW w:w="1201" w:type="dxa"/>
          </w:tcPr>
          <w:p w:rsidR="00215BA5" w:rsidRDefault="00642C68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Неприме-нимо</w:t>
            </w:r>
            <w:proofErr w:type="spellEnd"/>
          </w:p>
        </w:tc>
        <w:tc>
          <w:tcPr>
            <w:tcW w:w="751" w:type="dxa"/>
            <w:vMerge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jc w:val="both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BA5">
        <w:trPr>
          <w:jc w:val="center"/>
        </w:trPr>
        <w:tc>
          <w:tcPr>
            <w:tcW w:w="536" w:type="dxa"/>
            <w:shd w:val="clear" w:color="auto" w:fill="auto"/>
          </w:tcPr>
          <w:p w:rsidR="00215BA5" w:rsidRDefault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1</w:t>
            </w:r>
            <w:r w:rsidR="00642C68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1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 ли разрешение на строительство, реконструкцию автомобильных дорог  органом местного  самоуправления?</w:t>
            </w:r>
          </w:p>
        </w:tc>
        <w:tc>
          <w:tcPr>
            <w:tcW w:w="3008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3 статьи 16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67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215BA5" w:rsidRDefault="00215BA5">
            <w:pPr>
              <w:suppressLineNumbers/>
              <w:suppressAutoHyphens/>
              <w:spacing w:after="0" w:line="240" w:lineRule="auto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BA5">
        <w:trPr>
          <w:jc w:val="center"/>
        </w:trPr>
        <w:tc>
          <w:tcPr>
            <w:tcW w:w="536" w:type="dxa"/>
            <w:shd w:val="clear" w:color="auto" w:fill="auto"/>
          </w:tcPr>
          <w:p w:rsidR="00215BA5" w:rsidRDefault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2</w:t>
            </w:r>
            <w:r w:rsidR="00642C68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1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ли  содержание автомобильных  дорог в соответствии с  требованиями технических  регламентов в целях  обеспечения сохранности  автомобильных дорог, а  также организации  дорожного движения, в  том числе посредством  поддержания бесперебойного движения  транспортных средств по  автомобильным дорогам и  безопасных условий  такого  движения?</w:t>
            </w:r>
          </w:p>
        </w:tc>
        <w:tc>
          <w:tcPr>
            <w:tcW w:w="3008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1, 2 статьи 17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67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BA5">
        <w:trPr>
          <w:jc w:val="center"/>
        </w:trPr>
        <w:tc>
          <w:tcPr>
            <w:tcW w:w="536" w:type="dxa"/>
            <w:shd w:val="clear" w:color="auto" w:fill="auto"/>
          </w:tcPr>
          <w:p w:rsidR="00215BA5" w:rsidRDefault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3</w:t>
            </w:r>
            <w:r w:rsidR="00642C68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1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ли ремонт  автомобильных дорог в  соответствии с  требованиями технических  регламентов в целях  поддержания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бесперебойного движения  транспортных средств по  автомобильным дорогам и  безопасных условий такого  движения, а также  обеспечения сохранности  автомобильных дорог?</w:t>
            </w:r>
          </w:p>
        </w:tc>
        <w:tc>
          <w:tcPr>
            <w:tcW w:w="3008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Часть 1 статьи 18 Федерального закона от 08.11.2007 № 257-ФЗ «Об автомобильных дорогах и о дорожной деятельности в Российской Федерации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внесении изменений в отдельные законодательные акты Российской Федерации»</w:t>
            </w:r>
          </w:p>
        </w:tc>
        <w:tc>
          <w:tcPr>
            <w:tcW w:w="567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BA5">
        <w:trPr>
          <w:jc w:val="center"/>
        </w:trPr>
        <w:tc>
          <w:tcPr>
            <w:tcW w:w="536" w:type="dxa"/>
            <w:shd w:val="clear" w:color="auto" w:fill="auto"/>
          </w:tcPr>
          <w:p w:rsidR="00215BA5" w:rsidRDefault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642C68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1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ли  прокладка, перенос или  переустройство инженерных коммуникаций, их  эксплуатация в границах  полосы отвода  автомобильной дороги на  основании договора,  заключаемого владельцами  таких инженерных  коммуникаций с  владельцем автомобильной  дороги?</w:t>
            </w:r>
          </w:p>
        </w:tc>
        <w:tc>
          <w:tcPr>
            <w:tcW w:w="3008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Часть 2 статьи 19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 </w:t>
            </w:r>
          </w:p>
        </w:tc>
        <w:tc>
          <w:tcPr>
            <w:tcW w:w="567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BA5">
        <w:trPr>
          <w:jc w:val="center"/>
        </w:trPr>
        <w:tc>
          <w:tcPr>
            <w:tcW w:w="536" w:type="dxa"/>
            <w:shd w:val="clear" w:color="auto" w:fill="auto"/>
          </w:tcPr>
          <w:p w:rsidR="00215BA5" w:rsidRDefault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5</w:t>
            </w:r>
            <w:r w:rsidR="00642C68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1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ли органом  местного самоуправления  разрешение на  строительство в случае  прокладки, переноса,  переустройства инженерных коммуникаций  в границах придорожных  полос автомобильной  дороги?</w:t>
            </w:r>
          </w:p>
        </w:tc>
        <w:tc>
          <w:tcPr>
            <w:tcW w:w="3008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Часть 5 статьи 19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 </w:t>
            </w:r>
          </w:p>
        </w:tc>
        <w:tc>
          <w:tcPr>
            <w:tcW w:w="567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BA5">
        <w:trPr>
          <w:jc w:val="center"/>
        </w:trPr>
        <w:tc>
          <w:tcPr>
            <w:tcW w:w="536" w:type="dxa"/>
            <w:shd w:val="clear" w:color="auto" w:fill="auto"/>
          </w:tcPr>
          <w:p w:rsidR="00215BA5" w:rsidRDefault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6</w:t>
            </w:r>
            <w:r w:rsidR="00642C68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1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ли  размещение объектов  дорожного сервиса в  границах полосы отвода  автомобильной дороги в  соответствии с  документацией по  планировке территории и  требованиями технических  регламентов?</w:t>
            </w:r>
          </w:p>
        </w:tc>
        <w:tc>
          <w:tcPr>
            <w:tcW w:w="3008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Часть 1 статьи 22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 </w:t>
            </w:r>
          </w:p>
        </w:tc>
        <w:tc>
          <w:tcPr>
            <w:tcW w:w="567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BA5">
        <w:trPr>
          <w:jc w:val="center"/>
        </w:trPr>
        <w:tc>
          <w:tcPr>
            <w:tcW w:w="536" w:type="dxa"/>
            <w:shd w:val="clear" w:color="auto" w:fill="auto"/>
          </w:tcPr>
          <w:p w:rsidR="00215BA5" w:rsidRDefault="00ED4DDB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7</w:t>
            </w:r>
            <w:r w:rsidR="00642C68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1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ухудшают ли объекты  дорожного сервиса  видимость на  автомобильной дороге,  другие условия  безопасности дорожного  движения, а также условия  использования и  содержания автомобильной  дороги и расположенных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ней сооружений и иных  объектов?</w:t>
            </w:r>
          </w:p>
        </w:tc>
        <w:tc>
          <w:tcPr>
            <w:tcW w:w="3008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Часть 3 статьи 22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 </w:t>
            </w:r>
          </w:p>
        </w:tc>
        <w:tc>
          <w:tcPr>
            <w:tcW w:w="567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BA5">
        <w:trPr>
          <w:jc w:val="center"/>
        </w:trPr>
        <w:tc>
          <w:tcPr>
            <w:tcW w:w="536" w:type="dxa"/>
            <w:shd w:val="clear" w:color="auto" w:fill="auto"/>
          </w:tcPr>
          <w:p w:rsidR="00215BA5" w:rsidRDefault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642C68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1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ли органом  местного самоуправления  при строительстве,  реконструкции объектов  дорожного сервиса,  размещаемых в границах  полосы отвода  автомобильной дороги  местного значения,  разрешение на  строительство?</w:t>
            </w:r>
          </w:p>
        </w:tc>
        <w:tc>
          <w:tcPr>
            <w:tcW w:w="3008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Часть 4 статьи 22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 </w:t>
            </w:r>
          </w:p>
        </w:tc>
        <w:tc>
          <w:tcPr>
            <w:tcW w:w="567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BA5">
        <w:trPr>
          <w:trHeight w:val="940"/>
          <w:jc w:val="center"/>
        </w:trPr>
        <w:tc>
          <w:tcPr>
            <w:tcW w:w="536" w:type="dxa"/>
            <w:shd w:val="clear" w:color="auto" w:fill="auto"/>
          </w:tcPr>
          <w:p w:rsidR="00215BA5" w:rsidRDefault="00ED4DDB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9</w:t>
            </w:r>
            <w:r w:rsidR="00642C68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1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Оборудованы ли объекты  дорожного сервиса  стоянками и местами  остановки транспортных  средств, а также  подъездами, съездами и  примыканиями в целях  обеспечения доступа к ним  с автомобильной дороги?</w:t>
            </w:r>
          </w:p>
        </w:tc>
        <w:tc>
          <w:tcPr>
            <w:tcW w:w="3008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Часть 6 статьи 22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 </w:t>
            </w:r>
          </w:p>
        </w:tc>
        <w:tc>
          <w:tcPr>
            <w:tcW w:w="567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BA5">
        <w:trPr>
          <w:jc w:val="center"/>
        </w:trPr>
        <w:tc>
          <w:tcPr>
            <w:tcW w:w="536" w:type="dxa"/>
            <w:shd w:val="clear" w:color="auto" w:fill="auto"/>
          </w:tcPr>
          <w:p w:rsidR="00215BA5" w:rsidRDefault="00642C68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1</w:t>
            </w:r>
            <w:r w:rsidR="00ED4DDB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1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ли в  границах полос отвода  автомобильной дороги  выполнение работ, не  связанных со  строительством  с  реконструкцией, капитальным ремонтом,  ремонтом и содержанием  автомобильной дороги, а  также с размещением  объектов дорожного  сервиса?</w:t>
            </w:r>
          </w:p>
        </w:tc>
        <w:tc>
          <w:tcPr>
            <w:tcW w:w="3008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3 статьи 25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67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BA5">
        <w:trPr>
          <w:trHeight w:val="1157"/>
          <w:jc w:val="center"/>
        </w:trPr>
        <w:tc>
          <w:tcPr>
            <w:tcW w:w="536" w:type="dxa"/>
            <w:shd w:val="clear" w:color="auto" w:fill="auto"/>
          </w:tcPr>
          <w:p w:rsidR="00215BA5" w:rsidRDefault="00642C68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1</w:t>
            </w:r>
            <w:r w:rsidR="00ED4DDB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1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Размещены ли в границах  полос отвода  автомобильной дороги  здания, строения,  сооружения и другие  объекты, не  предназначенные для  обслуживания автомобильной дороги, ее  строительства, реконструкции, капитального ремонта,  ремонта и содержания и не  относящиеся к объектам  дорожного сервиса?</w:t>
            </w:r>
          </w:p>
        </w:tc>
        <w:tc>
          <w:tcPr>
            <w:tcW w:w="3008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3 статьи 25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67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BA5">
        <w:trPr>
          <w:jc w:val="center"/>
        </w:trPr>
        <w:tc>
          <w:tcPr>
            <w:tcW w:w="536" w:type="dxa"/>
            <w:shd w:val="clear" w:color="auto" w:fill="auto"/>
          </w:tcPr>
          <w:p w:rsidR="00215BA5" w:rsidRDefault="00642C68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D4DDB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1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Производится ли в  границах полос отвода  автомобильной дороги  распашка земельных  участков, покос травы,  осуществление рубок и  повреждение лесных  насаждений и иных  многолетних насаждений,  снятие дерна и выемка  грунта, за исключением  работ по содержанию  полосы отвода  автомобильной дороги или  ремонту автомобильной  дороги, ее участков?</w:t>
            </w:r>
          </w:p>
        </w:tc>
        <w:tc>
          <w:tcPr>
            <w:tcW w:w="3008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3 статьи 25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567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BA5">
        <w:trPr>
          <w:jc w:val="center"/>
        </w:trPr>
        <w:tc>
          <w:tcPr>
            <w:tcW w:w="536" w:type="dxa"/>
            <w:shd w:val="clear" w:color="auto" w:fill="auto"/>
          </w:tcPr>
          <w:p w:rsidR="00215BA5" w:rsidRDefault="00642C68" w:rsidP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1</w:t>
            </w:r>
            <w:r w:rsidR="00ED4DDB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1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 ли в  письменной форме  владельцем автомобильной  дороги строительство,  реконструкция в границах  придорожных полос  автомобильной дороги  объектов капитального  строительства, объектов,  предназначенных для  осуществления дорожной  деятельности, объектов  дорожного сервиса,  установка рекламных  конструкций, информационных щитов и  указателей?</w:t>
            </w:r>
          </w:p>
        </w:tc>
        <w:tc>
          <w:tcPr>
            <w:tcW w:w="3008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Часть 8 статьи 26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 </w:t>
            </w:r>
          </w:p>
        </w:tc>
        <w:tc>
          <w:tcPr>
            <w:tcW w:w="567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BA5">
        <w:trPr>
          <w:jc w:val="center"/>
        </w:trPr>
        <w:tc>
          <w:tcPr>
            <w:tcW w:w="536" w:type="dxa"/>
            <w:shd w:val="clear" w:color="auto" w:fill="auto"/>
          </w:tcPr>
          <w:p w:rsidR="00215BA5" w:rsidRDefault="00ED4DDB">
            <w:pPr>
              <w:pStyle w:val="ConsPlusNonformat"/>
              <w:suppressLineNumbers/>
              <w:tabs>
                <w:tab w:val="left" w:pos="1134"/>
              </w:tabs>
              <w:suppressAutoHyphens/>
              <w:jc w:val="center"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14</w:t>
            </w:r>
            <w:r w:rsidR="00642C68"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1" w:type="dxa"/>
          </w:tcPr>
          <w:p w:rsidR="00215BA5" w:rsidRDefault="00642C68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Соблюдается ли Порядок создания и использования, в том числе на платной основе парковок (парковочных мест), расположенных на автомобильных дорогах общего пользования местного значения?</w:t>
            </w:r>
          </w:p>
        </w:tc>
        <w:tc>
          <w:tcPr>
            <w:tcW w:w="3008" w:type="dxa"/>
          </w:tcPr>
          <w:p w:rsidR="00215BA5" w:rsidRPr="00ED4DDB" w:rsidRDefault="00ED4DDB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4D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Решение Совета Братского сельского поселения Усть-Лабинского района от </w:t>
            </w:r>
            <w:r w:rsidRPr="00ED4DDB">
              <w:rPr>
                <w:rFonts w:ascii="Times New Roman" w:eastAsia="Calibri" w:hAnsi="Times New Roman" w:cs="Times New Roman"/>
                <w:sz w:val="24"/>
                <w:szCs w:val="24"/>
              </w:rPr>
              <w:t>30 ноября 2012 г. № 7, протокол № 51 «</w:t>
            </w:r>
            <w:r w:rsidRPr="00ED4DD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Братского сельского поселения Усть-Лабинского района» (в редакции </w:t>
            </w:r>
            <w:r w:rsidRPr="00ED4D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 26.07.2013г № </w:t>
            </w:r>
            <w:r w:rsidRPr="00ED4D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3, протокол №59).</w:t>
            </w:r>
          </w:p>
        </w:tc>
        <w:tc>
          <w:tcPr>
            <w:tcW w:w="567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215BA5" w:rsidRDefault="00215BA5">
            <w:pPr>
              <w:pStyle w:val="ConsPlusNonformat"/>
              <w:suppressLineNumbers/>
              <w:tabs>
                <w:tab w:val="left" w:pos="1134"/>
              </w:tabs>
              <w:suppressAutoHyphens/>
              <w:rPr>
                <w:rStyle w:val="pt-a0-000229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5BA5" w:rsidRDefault="00215B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856"/>
        <w:gridCol w:w="851"/>
        <w:gridCol w:w="4819"/>
      </w:tblGrid>
      <w:tr w:rsidR="00215BA5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5BA5" w:rsidRDefault="00215B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5BA5" w:rsidRDefault="00215BA5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5BA5" w:rsidRDefault="00215BA5">
            <w:pPr>
              <w:ind w:left="-28"/>
              <w:jc w:val="center"/>
              <w:rPr>
                <w:sz w:val="24"/>
                <w:szCs w:val="24"/>
              </w:rPr>
            </w:pPr>
          </w:p>
        </w:tc>
      </w:tr>
      <w:tr w:rsidR="00215BA5">
        <w:trPr>
          <w:trHeight w:val="1374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215BA5" w:rsidRDefault="00642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 должностного лица органа муниципального контроля, проводящего контрольное мероприятие и заполняющего проверочный лист)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15BA5" w:rsidRDefault="00215B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15BA5" w:rsidRDefault="00642C68">
            <w:pPr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 уполномоченного представителя юридического лица, индивидуального предпринимателя, его уполномоченного представителя)</w:t>
            </w:r>
          </w:p>
        </w:tc>
      </w:tr>
    </w:tbl>
    <w:p w:rsidR="00215BA5" w:rsidRDefault="00215BA5">
      <w:pPr>
        <w:pStyle w:val="pt-a-000057"/>
        <w:shd w:val="clear" w:color="auto" w:fill="FFFFFF"/>
        <w:spacing w:before="0" w:beforeAutospacing="0" w:after="0" w:afterAutospacing="0" w:line="324" w:lineRule="auto"/>
        <w:ind w:firstLine="709"/>
        <w:jc w:val="both"/>
        <w:rPr>
          <w:rStyle w:val="pt-a0-000249"/>
          <w:rFonts w:eastAsia="Calibri"/>
          <w:color w:val="000000"/>
        </w:rPr>
      </w:pPr>
    </w:p>
    <w:p w:rsidR="00215BA5" w:rsidRDefault="00642C68">
      <w:pPr>
        <w:pStyle w:val="pt-a-000057"/>
        <w:shd w:val="clear" w:color="auto" w:fill="FFFFFF"/>
        <w:spacing w:before="0" w:beforeAutospacing="0" w:after="0" w:afterAutospacing="0" w:line="324" w:lineRule="auto"/>
        <w:ind w:firstLine="709"/>
        <w:jc w:val="both"/>
        <w:rPr>
          <w:color w:val="000000"/>
        </w:rPr>
      </w:pPr>
      <w:r>
        <w:rPr>
          <w:rStyle w:val="pt-a0-000249"/>
          <w:rFonts w:eastAsia="Calibri"/>
          <w:color w:val="000000"/>
        </w:rPr>
        <w:t>Рекомендации по заполнению проверочного листа:</w:t>
      </w:r>
    </w:p>
    <w:p w:rsidR="00215BA5" w:rsidRDefault="00642C68">
      <w:pPr>
        <w:pStyle w:val="pt-a-000057"/>
        <w:shd w:val="clear" w:color="auto" w:fill="FFFFFF"/>
        <w:spacing w:before="0" w:beforeAutospacing="0" w:after="0" w:afterAutospacing="0" w:line="324" w:lineRule="auto"/>
        <w:ind w:firstLine="709"/>
        <w:jc w:val="both"/>
        <w:rPr>
          <w:color w:val="000000"/>
        </w:rPr>
      </w:pPr>
      <w:r>
        <w:rPr>
          <w:rStyle w:val="pt-a0-000045"/>
          <w:color w:val="000000"/>
        </w:rPr>
        <w:t>в позиции «ДА» проставляется отметка, если предъявляемое требование реализовано в полном объеме;</w:t>
      </w:r>
    </w:p>
    <w:p w:rsidR="00215BA5" w:rsidRDefault="00642C68">
      <w:pPr>
        <w:pStyle w:val="pt-a-000057"/>
        <w:shd w:val="clear" w:color="auto" w:fill="FFFFFF"/>
        <w:spacing w:before="0" w:beforeAutospacing="0" w:after="0" w:afterAutospacing="0" w:line="324" w:lineRule="auto"/>
        <w:ind w:firstLine="709"/>
        <w:jc w:val="both"/>
        <w:rPr>
          <w:color w:val="000000"/>
        </w:rPr>
      </w:pPr>
      <w:r>
        <w:rPr>
          <w:rStyle w:val="pt-a0-000045"/>
          <w:color w:val="000000"/>
        </w:rPr>
        <w:t>в позиции «НЕТ» проставляется отметка, если предъявляемое требование не реализовано или реализовано не в полном объеме;</w:t>
      </w:r>
    </w:p>
    <w:p w:rsidR="00215BA5" w:rsidRDefault="00642C68">
      <w:pPr>
        <w:pStyle w:val="pt-a-000057"/>
        <w:shd w:val="clear" w:color="auto" w:fill="FFFFFF"/>
        <w:spacing w:before="0" w:beforeAutospacing="0" w:after="0" w:afterAutospacing="0" w:line="324" w:lineRule="auto"/>
        <w:ind w:firstLine="709"/>
        <w:jc w:val="both"/>
        <w:rPr>
          <w:color w:val="000000"/>
        </w:rPr>
      </w:pPr>
      <w:r>
        <w:rPr>
          <w:rStyle w:val="pt-a0-000045"/>
          <w:color w:val="000000"/>
        </w:rPr>
        <w:t>в позиции «Неприменимо» проставляется отметка, если предъявляемое требование не подлежит реализации проверяемым субъектом и (или) контролю применительно к данному проверяемому субъекту.</w:t>
      </w:r>
    </w:p>
    <w:p w:rsidR="00215BA5" w:rsidRDefault="00642C68">
      <w:pPr>
        <w:pStyle w:val="ConsPlusNormal"/>
        <w:jc w:val="center"/>
        <w:rPr>
          <w:rFonts w:eastAsia="Times New Roman" w:cs="Arial"/>
          <w:color w:val="000000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_____________</w:t>
      </w:r>
      <w:bookmarkStart w:id="0" w:name="_GoBack"/>
      <w:bookmarkEnd w:id="0"/>
    </w:p>
    <w:sectPr w:rsidR="00215BA5" w:rsidSect="00215BA5">
      <w:headerReference w:type="default" r:id="rId8"/>
      <w:footerReference w:type="default" r:id="rId9"/>
      <w:headerReference w:type="first" r:id="rId10"/>
      <w:pgSz w:w="11906" w:h="16838"/>
      <w:pgMar w:top="1276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E2B" w:rsidRDefault="00C30E2B">
      <w:pPr>
        <w:spacing w:line="240" w:lineRule="auto"/>
      </w:pPr>
      <w:r>
        <w:separator/>
      </w:r>
    </w:p>
  </w:endnote>
  <w:endnote w:type="continuationSeparator" w:id="0">
    <w:p w:rsidR="00C30E2B" w:rsidRDefault="00C30E2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BA5" w:rsidRDefault="00215BA5">
    <w:pPr>
      <w:pStyle w:val="a9"/>
      <w:jc w:val="center"/>
    </w:pPr>
  </w:p>
  <w:p w:rsidR="00215BA5" w:rsidRDefault="00215BA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E2B" w:rsidRDefault="00C30E2B">
      <w:pPr>
        <w:spacing w:after="0"/>
      </w:pPr>
      <w:r>
        <w:separator/>
      </w:r>
    </w:p>
  </w:footnote>
  <w:footnote w:type="continuationSeparator" w:id="0">
    <w:p w:rsidR="00C30E2B" w:rsidRDefault="00C30E2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19496"/>
      <w:docPartObj>
        <w:docPartGallery w:val="AutoText"/>
      </w:docPartObj>
    </w:sdtPr>
    <w:sdtContent>
      <w:p w:rsidR="00215BA5" w:rsidRDefault="00C875ED">
        <w:pPr>
          <w:pStyle w:val="a7"/>
          <w:jc w:val="center"/>
        </w:pPr>
        <w:r>
          <w:fldChar w:fldCharType="begin"/>
        </w:r>
        <w:r w:rsidR="00642C68">
          <w:instrText xml:space="preserve"> PAGE   \* MERGEFORMAT </w:instrText>
        </w:r>
        <w:r>
          <w:fldChar w:fldCharType="separate"/>
        </w:r>
        <w:r w:rsidR="00E76427">
          <w:rPr>
            <w:noProof/>
          </w:rPr>
          <w:t>6</w:t>
        </w:r>
        <w:r>
          <w:fldChar w:fldCharType="end"/>
        </w:r>
      </w:p>
    </w:sdtContent>
  </w:sdt>
  <w:p w:rsidR="00215BA5" w:rsidRDefault="00215BA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BA5" w:rsidRDefault="00215BA5">
    <w:pPr>
      <w:pStyle w:val="a7"/>
    </w:pPr>
  </w:p>
  <w:p w:rsidR="00215BA5" w:rsidRDefault="00215BA5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7229"/>
    <w:rsid w:val="00032EDF"/>
    <w:rsid w:val="00052169"/>
    <w:rsid w:val="000C6309"/>
    <w:rsid w:val="001B61EE"/>
    <w:rsid w:val="001D6D37"/>
    <w:rsid w:val="00215BA5"/>
    <w:rsid w:val="00236900"/>
    <w:rsid w:val="0027215B"/>
    <w:rsid w:val="002D01A6"/>
    <w:rsid w:val="002E65E4"/>
    <w:rsid w:val="003A26FF"/>
    <w:rsid w:val="003A7E81"/>
    <w:rsid w:val="003D6C29"/>
    <w:rsid w:val="0043667A"/>
    <w:rsid w:val="00475205"/>
    <w:rsid w:val="00482894"/>
    <w:rsid w:val="00525BBB"/>
    <w:rsid w:val="00540D69"/>
    <w:rsid w:val="00572B56"/>
    <w:rsid w:val="005E48AF"/>
    <w:rsid w:val="005F1E34"/>
    <w:rsid w:val="00642C68"/>
    <w:rsid w:val="006E6F67"/>
    <w:rsid w:val="007464F7"/>
    <w:rsid w:val="00770304"/>
    <w:rsid w:val="007D5C33"/>
    <w:rsid w:val="00800132"/>
    <w:rsid w:val="00812B3F"/>
    <w:rsid w:val="009313D6"/>
    <w:rsid w:val="009365B1"/>
    <w:rsid w:val="009C7229"/>
    <w:rsid w:val="00A76D30"/>
    <w:rsid w:val="00AA1697"/>
    <w:rsid w:val="00AC07B5"/>
    <w:rsid w:val="00BF0BB5"/>
    <w:rsid w:val="00C30E2B"/>
    <w:rsid w:val="00C46814"/>
    <w:rsid w:val="00C875ED"/>
    <w:rsid w:val="00D131CB"/>
    <w:rsid w:val="00DC0425"/>
    <w:rsid w:val="00DC54F2"/>
    <w:rsid w:val="00DD3C58"/>
    <w:rsid w:val="00E76427"/>
    <w:rsid w:val="00ED4DDB"/>
    <w:rsid w:val="00EF1AB5"/>
    <w:rsid w:val="53D32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semiHidden="0" w:uiPriority="0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No Spacing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BA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15B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15BA5"/>
    <w:rPr>
      <w:i/>
      <w:iCs/>
    </w:rPr>
  </w:style>
  <w:style w:type="character" w:styleId="a4">
    <w:name w:val="Hyperlink"/>
    <w:basedOn w:val="a0"/>
    <w:uiPriority w:val="99"/>
    <w:qFormat/>
    <w:rsid w:val="00215BA5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15BA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qFormat/>
    <w:rsid w:val="00215BA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7">
    <w:name w:val="header"/>
    <w:basedOn w:val="a"/>
    <w:link w:val="a8"/>
    <w:uiPriority w:val="99"/>
    <w:unhideWhenUsed/>
    <w:rsid w:val="00215BA5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215BA5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rmal (Web)"/>
    <w:basedOn w:val="a"/>
    <w:uiPriority w:val="99"/>
    <w:semiHidden/>
    <w:unhideWhenUsed/>
    <w:rsid w:val="0021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qFormat/>
    <w:rsid w:val="00215B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15B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qFormat/>
    <w:rsid w:val="00215BA5"/>
  </w:style>
  <w:style w:type="character" w:customStyle="1" w:styleId="hyperlink">
    <w:name w:val="hyperlink"/>
    <w:basedOn w:val="a0"/>
    <w:qFormat/>
    <w:rsid w:val="00215BA5"/>
  </w:style>
  <w:style w:type="paragraph" w:customStyle="1" w:styleId="11">
    <w:name w:val="1"/>
    <w:basedOn w:val="a"/>
    <w:qFormat/>
    <w:rsid w:val="0021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0">
    <w:name w:val="table0"/>
    <w:basedOn w:val="a"/>
    <w:qFormat/>
    <w:rsid w:val="0021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qFormat/>
    <w:rsid w:val="0021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a"/>
    <w:basedOn w:val="a"/>
    <w:rsid w:val="0021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99"/>
    <w:qFormat/>
    <w:rsid w:val="00215BA5"/>
    <w:rPr>
      <w:rFonts w:ascii="Calibri" w:eastAsia="Times New Roman" w:hAnsi="Calibri" w:cs="Times New Roman"/>
      <w:sz w:val="22"/>
      <w:szCs w:val="22"/>
    </w:rPr>
  </w:style>
  <w:style w:type="character" w:customStyle="1" w:styleId="20">
    <w:name w:val="Основной текст 2 Знак"/>
    <w:basedOn w:val="a0"/>
    <w:link w:val="2"/>
    <w:qFormat/>
    <w:rsid w:val="00215BA5"/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PlusNonformat">
    <w:name w:val="ConsPlusNonformat"/>
    <w:uiPriority w:val="99"/>
    <w:qFormat/>
    <w:rsid w:val="00215BA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pt-a0-000229">
    <w:name w:val="pt-a0-000229"/>
    <w:basedOn w:val="a0"/>
    <w:qFormat/>
    <w:rsid w:val="00215BA5"/>
  </w:style>
  <w:style w:type="paragraph" w:customStyle="1" w:styleId="pj">
    <w:name w:val="pj"/>
    <w:basedOn w:val="a"/>
    <w:qFormat/>
    <w:rsid w:val="0021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15BA5"/>
    <w:pPr>
      <w:widowControl w:val="0"/>
      <w:suppressAutoHyphens/>
      <w:autoSpaceDN w:val="0"/>
      <w:ind w:firstLine="720"/>
      <w:textAlignment w:val="baseline"/>
    </w:pPr>
    <w:rPr>
      <w:rFonts w:ascii="Arial" w:eastAsia="Calibri" w:hAnsi="Arial" w:cs="Times New Roman"/>
      <w:kern w:val="3"/>
      <w:sz w:val="22"/>
      <w:szCs w:val="22"/>
    </w:rPr>
  </w:style>
  <w:style w:type="character" w:customStyle="1" w:styleId="ConsPlusNormal0">
    <w:name w:val="ConsPlusNormal Знак"/>
    <w:link w:val="ConsPlusNormal"/>
    <w:qFormat/>
    <w:locked/>
    <w:rsid w:val="00215BA5"/>
    <w:rPr>
      <w:rFonts w:ascii="Arial" w:eastAsia="Calibri" w:hAnsi="Arial" w:cs="Times New Roman"/>
      <w:kern w:val="3"/>
      <w:lang w:eastAsia="ru-RU"/>
    </w:rPr>
  </w:style>
  <w:style w:type="character" w:customStyle="1" w:styleId="pt-a0-000045">
    <w:name w:val="pt-a0-000045"/>
    <w:basedOn w:val="a0"/>
    <w:rsid w:val="00215BA5"/>
  </w:style>
  <w:style w:type="paragraph" w:customStyle="1" w:styleId="pt-a-000057">
    <w:name w:val="pt-a-000057"/>
    <w:basedOn w:val="a"/>
    <w:qFormat/>
    <w:rsid w:val="0021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249">
    <w:name w:val="pt-a0-000249"/>
    <w:basedOn w:val="a0"/>
    <w:qFormat/>
    <w:rsid w:val="00215BA5"/>
  </w:style>
  <w:style w:type="character" w:customStyle="1" w:styleId="a6">
    <w:name w:val="Текст выноски Знак"/>
    <w:basedOn w:val="a0"/>
    <w:link w:val="a5"/>
    <w:uiPriority w:val="99"/>
    <w:semiHidden/>
    <w:qFormat/>
    <w:rsid w:val="00215BA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t-a-000233">
    <w:name w:val="pt-a-000233"/>
    <w:basedOn w:val="a"/>
    <w:rsid w:val="0021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215BA5"/>
  </w:style>
  <w:style w:type="character" w:customStyle="1" w:styleId="aa">
    <w:name w:val="Нижний колонтитул Знак"/>
    <w:basedOn w:val="a0"/>
    <w:link w:val="a9"/>
    <w:uiPriority w:val="99"/>
    <w:rsid w:val="00215B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DB1FF8-A823-487E-B0CE-83C4CE462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1525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Юридический сектор</dc:creator>
  <cp:lastModifiedBy>Lena</cp:lastModifiedBy>
  <cp:revision>8</cp:revision>
  <cp:lastPrinted>2022-02-21T06:44:00Z</cp:lastPrinted>
  <dcterms:created xsi:type="dcterms:W3CDTF">2022-01-19T10:33:00Z</dcterms:created>
  <dcterms:modified xsi:type="dcterms:W3CDTF">2022-02-21T06:45:00Z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1049-11.2.0.10443</vt:lpwstr>
  </property>
  <property fmtid="{D5CDD505-2E9C-101B-9397-08002B2CF9AE}" pid="3" name="ICV">
    <vt:lpwstr>70F9FEC33A5E4F518670E6784515F0A1</vt:lpwstr>
  </property>
</Properties>
</file>